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spacing w:after="0" w:line="240" w:lineRule="auto"/>
        <w:jc w:val="right"/>
        <w:rPr>
          <w:rFonts w:hint="default" w:ascii="Times New Roman" w:hAnsi="Times New Roman" w:eastAsia="Times New Roman" w:cs="Times New Roman"/>
          <w:b/>
          <w:sz w:val="24"/>
          <w:szCs w:val="24"/>
          <w:lang w:eastAsia="ar-SA"/>
        </w:rPr>
      </w:pPr>
      <w:r>
        <w:rPr>
          <w:rFonts w:hint="default" w:ascii="Times New Roman" w:hAnsi="Times New Roman" w:eastAsia="Times New Roman" w:cs="Times New Roman"/>
          <w:b/>
          <w:sz w:val="24"/>
          <w:szCs w:val="24"/>
          <w:lang w:eastAsia="ar-SA"/>
        </w:rPr>
        <w:t>Formularul nr. 1</w:t>
      </w:r>
    </w:p>
    <w:p>
      <w:pPr>
        <w:spacing w:after="0" w:line="240" w:lineRule="auto"/>
        <w:jc w:val="center"/>
        <w:rPr>
          <w:rFonts w:hint="default" w:ascii="Times New Roman" w:hAnsi="Times New Roman" w:eastAsia="Times New Roman" w:cs="Times New Roman"/>
          <w:i/>
          <w:sz w:val="24"/>
          <w:szCs w:val="24"/>
          <w:lang w:eastAsia="ro-RO"/>
        </w:rPr>
      </w:pPr>
    </w:p>
    <w:p>
      <w:pPr>
        <w:spacing w:after="0" w:line="240" w:lineRule="auto"/>
        <w:jc w:val="both"/>
        <w:rPr>
          <w:rFonts w:hint="default" w:ascii="Times New Roman" w:hAnsi="Times New Roman" w:eastAsia="Times New Roman" w:cs="Times New Roman"/>
          <w:i/>
          <w:sz w:val="24"/>
          <w:szCs w:val="24"/>
          <w:lang w:eastAsia="ro-RO"/>
        </w:rPr>
      </w:pPr>
    </w:p>
    <w:p>
      <w:pPr>
        <w:spacing w:after="0" w:line="240" w:lineRule="auto"/>
        <w:jc w:val="both"/>
        <w:rPr>
          <w:rFonts w:hint="default" w:ascii="Times New Roman" w:hAnsi="Times New Roman" w:eastAsia="Times New Roman" w:cs="Times New Roman"/>
          <w:i/>
          <w:sz w:val="24"/>
          <w:szCs w:val="24"/>
          <w:lang w:eastAsia="ro-RO"/>
        </w:rPr>
      </w:pPr>
      <w:r>
        <w:rPr>
          <w:rFonts w:hint="default" w:ascii="Times New Roman" w:hAnsi="Times New Roman" w:eastAsia="Times New Roman" w:cs="Times New Roman"/>
          <w:i/>
          <w:sz w:val="24"/>
          <w:szCs w:val="24"/>
          <w:lang w:eastAsia="ro-RO"/>
        </w:rPr>
        <w:t>.....................................................</w:t>
      </w:r>
    </w:p>
    <w:p>
      <w:pPr>
        <w:spacing w:after="0" w:line="240" w:lineRule="auto"/>
        <w:jc w:val="both"/>
        <w:rPr>
          <w:rFonts w:hint="default" w:ascii="Times New Roman" w:hAnsi="Times New Roman" w:eastAsia="Times New Roman" w:cs="Times New Roman"/>
          <w:sz w:val="24"/>
          <w:szCs w:val="24"/>
          <w:lang w:eastAsia="ro-RO"/>
        </w:rPr>
      </w:pPr>
      <w:r>
        <w:rPr>
          <w:rFonts w:hint="default" w:ascii="Times New Roman" w:hAnsi="Times New Roman" w:eastAsia="Times New Roman" w:cs="Times New Roman"/>
          <w:sz w:val="24"/>
          <w:szCs w:val="24"/>
          <w:lang w:eastAsia="ro-RO"/>
        </w:rPr>
        <w:t>(denumirea/numele ofertant)</w:t>
      </w:r>
    </w:p>
    <w:p>
      <w:pPr>
        <w:spacing w:after="0" w:line="240" w:lineRule="auto"/>
        <w:rPr>
          <w:rFonts w:hint="default" w:ascii="Times New Roman" w:hAnsi="Times New Roman" w:eastAsia="Calibri" w:cs="Times New Roman"/>
          <w:bCs/>
          <w:i/>
          <w:iCs/>
          <w:sz w:val="24"/>
          <w:szCs w:val="24"/>
        </w:rPr>
      </w:pPr>
      <w:r>
        <w:rPr>
          <w:rFonts w:hint="default" w:ascii="Times New Roman" w:hAnsi="Times New Roman" w:eastAsia="Calibri" w:cs="Times New Roman"/>
          <w:bCs/>
          <w:i/>
          <w:sz w:val="24"/>
          <w:szCs w:val="24"/>
        </w:rPr>
        <w:t xml:space="preserve"> </w:t>
      </w:r>
    </w:p>
    <w:p>
      <w:pPr>
        <w:widowControl w:val="0"/>
        <w:spacing w:after="0" w:line="240" w:lineRule="auto"/>
        <w:rPr>
          <w:rFonts w:hint="default" w:ascii="Times New Roman" w:hAnsi="Times New Roman" w:eastAsia="Times New Roman" w:cs="Times New Roman"/>
          <w:b/>
          <w:bCs/>
          <w:sz w:val="24"/>
          <w:szCs w:val="24"/>
        </w:rPr>
      </w:pPr>
    </w:p>
    <w:p>
      <w:pPr>
        <w:suppressAutoHyphens/>
        <w:spacing w:after="0" w:line="240" w:lineRule="auto"/>
        <w:jc w:val="center"/>
        <w:rPr>
          <w:rFonts w:hint="default" w:ascii="Times New Roman" w:hAnsi="Times New Roman" w:eastAsia="Times New Roman" w:cs="Times New Roman"/>
          <w:b/>
          <w:sz w:val="24"/>
          <w:szCs w:val="24"/>
          <w:lang w:eastAsia="ar-SA"/>
        </w:rPr>
      </w:pPr>
      <w:r>
        <w:rPr>
          <w:rFonts w:hint="default" w:ascii="Times New Roman" w:hAnsi="Times New Roman" w:eastAsia="Times New Roman" w:cs="Times New Roman"/>
          <w:b/>
          <w:sz w:val="24"/>
          <w:szCs w:val="24"/>
          <w:lang w:eastAsia="ar-SA"/>
        </w:rPr>
        <w:t>FORMULAR DE OFERTĂ</w:t>
      </w:r>
    </w:p>
    <w:p>
      <w:pPr>
        <w:widowControl w:val="0"/>
        <w:spacing w:after="0" w:line="240" w:lineRule="auto"/>
        <w:rPr>
          <w:rFonts w:hint="default" w:ascii="Times New Roman" w:hAnsi="Times New Roman" w:eastAsia="Times New Roman" w:cs="Times New Roman"/>
          <w:b/>
          <w:bCs/>
          <w:sz w:val="24"/>
          <w:szCs w:val="24"/>
        </w:rPr>
      </w:pPr>
    </w:p>
    <w:p>
      <w:pPr>
        <w:widowControl w:val="0"/>
        <w:spacing w:after="0" w:line="240" w:lineRule="auto"/>
        <w:rPr>
          <w:rFonts w:hint="default" w:ascii="Times New Roman" w:hAnsi="Times New Roman" w:eastAsia="Times New Roman" w:cs="Times New Roman"/>
          <w:b/>
          <w:bCs/>
          <w:iCs/>
          <w:sz w:val="24"/>
          <w:szCs w:val="24"/>
        </w:rPr>
      </w:pPr>
      <w:r>
        <w:rPr>
          <w:rFonts w:hint="default" w:ascii="Times New Roman" w:hAnsi="Times New Roman" w:eastAsia="Times New Roman" w:cs="Times New Roman"/>
          <w:b/>
          <w:bCs/>
          <w:sz w:val="24"/>
          <w:szCs w:val="24"/>
        </w:rPr>
        <w:t xml:space="preserve">Către: Autoritatea Contractantă </w:t>
      </w:r>
      <w:r>
        <w:rPr>
          <w:rFonts w:hint="default" w:ascii="Times New Roman" w:hAnsi="Times New Roman" w:eastAsia="Times New Roman" w:cs="Times New Roman"/>
          <w:bCs/>
          <w:i/>
          <w:sz w:val="24"/>
          <w:szCs w:val="24"/>
        </w:rPr>
        <w:t>[a se introduce denumirea]</w:t>
      </w:r>
      <w:r>
        <w:rPr>
          <w:rFonts w:hint="default" w:ascii="Times New Roman" w:hAnsi="Times New Roman" w:eastAsia="Times New Roman" w:cs="Times New Roman"/>
          <w:b/>
          <w:bCs/>
          <w:sz w:val="24"/>
          <w:szCs w:val="24"/>
        </w:rPr>
        <w:t xml:space="preserve">  </w:t>
      </w:r>
    </w:p>
    <w:p>
      <w:pPr>
        <w:spacing w:after="0" w:line="240" w:lineRule="auto"/>
        <w:jc w:val="both"/>
        <w:rPr>
          <w:rFonts w:hint="default" w:ascii="Times New Roman" w:hAnsi="Times New Roman" w:eastAsia="Calibri" w:cs="Times New Roman"/>
          <w:sz w:val="24"/>
          <w:szCs w:val="24"/>
        </w:rPr>
      </w:pPr>
    </w:p>
    <w:p>
      <w:pPr>
        <w:spacing w:after="0"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pPr>
        <w:spacing w:after="0" w:line="240" w:lineRule="auto"/>
        <w:jc w:val="both"/>
        <w:rPr>
          <w:rFonts w:hint="default" w:ascii="Times New Roman" w:hAnsi="Times New Roman" w:eastAsia="Calibri" w:cs="Times New Roman"/>
          <w:sz w:val="24"/>
          <w:szCs w:val="24"/>
        </w:rPr>
      </w:pPr>
    </w:p>
    <w:p>
      <w:pPr>
        <w:spacing w:after="0"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În concordanță cu Propunerea noastră tehnică și financiară  și pe baza informațiilor furnizate de Autoritatea Contractantă până la momentul depunerii Ofertei:</w:t>
      </w:r>
    </w:p>
    <w:p>
      <w:pPr>
        <w:numPr>
          <w:ilvl w:val="0"/>
          <w:numId w:val="1"/>
        </w:numPr>
        <w:spacing w:after="0" w:line="240" w:lineRule="auto"/>
        <w:contextualSpacing/>
        <w:jc w:val="both"/>
        <w:rPr>
          <w:rFonts w:hint="default" w:ascii="Times New Roman" w:hAnsi="Times New Roman" w:eastAsia="Times New Roman" w:cs="Times New Roman"/>
          <w:spacing w:val="-2"/>
          <w:sz w:val="24"/>
          <w:szCs w:val="24"/>
          <w:lang w:eastAsia="de-DE"/>
        </w:rPr>
      </w:pPr>
      <w:r>
        <w:rPr>
          <w:rFonts w:hint="default" w:ascii="Times New Roman" w:hAnsi="Times New Roman" w:eastAsia="Times New Roman" w:cs="Times New Roman"/>
          <w:sz w:val="24"/>
          <w:szCs w:val="24"/>
          <w:lang w:eastAsia="de-DE"/>
        </w:rPr>
        <w:t xml:space="preserve">ofertăm prețul total de ______ </w:t>
      </w:r>
      <w:r>
        <w:rPr>
          <w:rFonts w:hint="default" w:ascii="Times New Roman" w:hAnsi="Times New Roman" w:eastAsia="Times New Roman" w:cs="Times New Roman"/>
          <w:bCs/>
          <w:i/>
          <w:iCs/>
          <w:sz w:val="24"/>
          <w:szCs w:val="24"/>
          <w:lang w:eastAsia="de-DE"/>
        </w:rPr>
        <w:t>[lei] [introduceți suma în cifre și litere din Propunerea Financiară],</w:t>
      </w:r>
      <w:r>
        <w:rPr>
          <w:rFonts w:hint="default" w:ascii="Times New Roman" w:hAnsi="Times New Roman" w:eastAsia="Times New Roman" w:cs="Times New Roman"/>
          <w:sz w:val="24"/>
          <w:szCs w:val="24"/>
          <w:lang w:eastAsia="de-DE"/>
        </w:rPr>
        <w:t xml:space="preserve"> fără TVA, la care se adaugă TVA de ______</w:t>
      </w:r>
      <w:r>
        <w:rPr>
          <w:rFonts w:hint="default" w:ascii="Times New Roman" w:hAnsi="Times New Roman" w:eastAsia="Times New Roman" w:cs="Times New Roman"/>
          <w:bCs/>
          <w:i/>
          <w:iCs/>
          <w:sz w:val="24"/>
          <w:szCs w:val="24"/>
          <w:lang w:eastAsia="de-DE"/>
        </w:rPr>
        <w:t xml:space="preserve"> [introduceți suma în cifre și litere],</w:t>
      </w:r>
      <w:r>
        <w:rPr>
          <w:rFonts w:hint="default" w:ascii="Times New Roman" w:hAnsi="Times New Roman" w:eastAsia="Times New Roman" w:cs="Times New Roman"/>
          <w:sz w:val="24"/>
          <w:szCs w:val="24"/>
          <w:lang w:eastAsia="de-DE"/>
        </w:rPr>
        <w:t xml:space="preserve"> </w:t>
      </w:r>
    </w:p>
    <w:p>
      <w:pPr>
        <w:spacing w:after="0" w:line="240" w:lineRule="auto"/>
        <w:ind w:left="360"/>
        <w:jc w:val="both"/>
        <w:rPr>
          <w:rFonts w:hint="default" w:ascii="Times New Roman" w:hAnsi="Times New Roman" w:eastAsia="Calibri" w:cs="Times New Roman"/>
          <w:spacing w:val="-2"/>
          <w:sz w:val="24"/>
          <w:szCs w:val="24"/>
        </w:rPr>
      </w:pPr>
    </w:p>
    <w:p>
      <w:pPr>
        <w:tabs>
          <w:tab w:val="left" w:pos="0"/>
          <w:tab w:val="left" w:pos="540"/>
        </w:tabs>
        <w:spacing w:after="0"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Subsemnatul, prin semnarea acestei Oferte declar că:</w:t>
      </w:r>
    </w:p>
    <w:p>
      <w:pPr>
        <w:widowControl w:val="0"/>
        <w:numPr>
          <w:ilvl w:val="1"/>
          <w:numId w:val="2"/>
        </w:numPr>
        <w:spacing w:after="0" w:line="240" w:lineRule="auto"/>
        <w:ind w:left="709" w:hanging="349"/>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am examinat conținutul Documentației de atribuire, inclusiv amendamentul (ele) nr. ____ </w:t>
      </w:r>
      <w:r>
        <w:rPr>
          <w:rFonts w:hint="default" w:ascii="Times New Roman" w:hAnsi="Times New Roman" w:eastAsia="Calibri" w:cs="Times New Roman"/>
          <w:i/>
          <w:sz w:val="24"/>
          <w:szCs w:val="24"/>
        </w:rPr>
        <w:t xml:space="preserve">[introduceți detalii], </w:t>
      </w:r>
      <w:r>
        <w:rPr>
          <w:rFonts w:hint="default" w:ascii="Times New Roman" w:hAnsi="Times New Roman" w:eastAsia="Calibri" w:cs="Times New Roman"/>
          <w:sz w:val="24"/>
          <w:szCs w:val="24"/>
        </w:rPr>
        <w:t xml:space="preserve">comunicate până la data depunerii Ofertelor pentru </w:t>
      </w:r>
      <w:r>
        <w:rPr>
          <w:rFonts w:hint="default" w:ascii="Times New Roman" w:hAnsi="Times New Roman" w:eastAsia="Calibri" w:cs="Times New Roman"/>
          <w:i/>
          <w:sz w:val="24"/>
          <w:szCs w:val="24"/>
        </w:rPr>
        <w:t>[introduceți numărul procedurii de atribuire]</w:t>
      </w:r>
      <w:r>
        <w:rPr>
          <w:rFonts w:hint="default" w:ascii="Times New Roman" w:hAnsi="Times New Roman" w:eastAsia="Calibri" w:cs="Times New Roman"/>
          <w:sz w:val="24"/>
          <w:szCs w:val="24"/>
        </w:rPr>
        <w:t xml:space="preserve"> și răspunsurile la solicitările de clarificări publicate de Autoritatea Contractantă ce reprezintă documentele achiziției comunicate de Autoritatea Contractantă în legătură cu procedura la care depunem Oferta;</w:t>
      </w:r>
    </w:p>
    <w:p>
      <w:pPr>
        <w:widowControl w:val="0"/>
        <w:numPr>
          <w:ilvl w:val="1"/>
          <w:numId w:val="2"/>
        </w:numPr>
        <w:spacing w:after="0" w:line="240" w:lineRule="auto"/>
        <w:ind w:left="709" w:hanging="349"/>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pPr>
        <w:widowControl w:val="0"/>
        <w:numPr>
          <w:ilvl w:val="1"/>
          <w:numId w:val="2"/>
        </w:numPr>
        <w:spacing w:after="0" w:line="240" w:lineRule="auto"/>
        <w:ind w:left="709" w:hanging="349"/>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pPr>
        <w:widowControl w:val="0"/>
        <w:numPr>
          <w:ilvl w:val="1"/>
          <w:numId w:val="2"/>
        </w:numPr>
        <w:spacing w:after="0" w:line="240" w:lineRule="auto"/>
        <w:ind w:left="709" w:hanging="349"/>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după ce am examinat cu atenție documentele achiziției și avem o înțelegere completă asupra acestora ne declarăm mulțumiți de calitatea, cantitatea și gradul de detaliere a acestor documente;</w:t>
      </w:r>
    </w:p>
    <w:p>
      <w:pPr>
        <w:widowControl w:val="0"/>
        <w:numPr>
          <w:ilvl w:val="1"/>
          <w:numId w:val="2"/>
        </w:numPr>
        <w:spacing w:after="0" w:line="240" w:lineRule="auto"/>
        <w:ind w:left="709" w:hanging="349"/>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documentele achiziției au fost suficiente și adecvate pentru pregătirea unei Oferte exacte și Oferta noastră a fost pregătită luând în considerare toate acestea;</w:t>
      </w:r>
    </w:p>
    <w:p>
      <w:pPr>
        <w:widowControl w:val="0"/>
        <w:numPr>
          <w:ilvl w:val="1"/>
          <w:numId w:val="2"/>
        </w:numPr>
        <w:spacing w:after="0" w:line="240" w:lineRule="auto"/>
        <w:ind w:left="709" w:hanging="349"/>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pPr>
        <w:widowControl w:val="0"/>
        <w:numPr>
          <w:ilvl w:val="1"/>
          <w:numId w:val="2"/>
        </w:numPr>
        <w:spacing w:after="0" w:line="240" w:lineRule="auto"/>
        <w:ind w:left="709" w:hanging="349"/>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suntem de acord și acceptăm în totalitate responsabilitatea din punct de vedere tehnic și comercial asociată documentelor achiziției;</w:t>
      </w:r>
    </w:p>
    <w:p>
      <w:pPr>
        <w:widowControl w:val="0"/>
        <w:numPr>
          <w:ilvl w:val="1"/>
          <w:numId w:val="2"/>
        </w:numPr>
        <w:spacing w:after="0" w:line="240" w:lineRule="auto"/>
        <w:ind w:left="709" w:hanging="349"/>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am citit, am înțeles pe deplin, acceptăm și suntem de acord cu aplicarea indicatorilor de performanță incluși în Contract ca bază pentru emiterea documentelor constatatoare, finalizarea activităților și obținerea rezultatelor.</w:t>
      </w:r>
    </w:p>
    <w:p>
      <w:pPr>
        <w:spacing w:after="0" w:line="240" w:lineRule="auto"/>
        <w:jc w:val="both"/>
        <w:rPr>
          <w:rFonts w:hint="default" w:ascii="Times New Roman" w:hAnsi="Times New Roman" w:eastAsia="Calibri" w:cs="Times New Roman"/>
          <w:sz w:val="24"/>
          <w:szCs w:val="24"/>
        </w:rPr>
      </w:pPr>
    </w:p>
    <w:p>
      <w:pPr>
        <w:spacing w:after="0"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Suntem de acord ca Oferta noastră să rămână valabilă pentru o perioada de ________ </w:t>
      </w:r>
      <w:r>
        <w:rPr>
          <w:rFonts w:hint="default" w:ascii="Times New Roman" w:hAnsi="Times New Roman" w:eastAsia="Calibri" w:cs="Times New Roman"/>
          <w:i/>
          <w:sz w:val="24"/>
          <w:szCs w:val="24"/>
        </w:rPr>
        <w:t>[introduceți numărul]</w:t>
      </w:r>
      <w:r>
        <w:rPr>
          <w:rFonts w:hint="default" w:ascii="Times New Roman" w:hAnsi="Times New Roman" w:eastAsia="Calibri" w:cs="Times New Roman"/>
          <w:sz w:val="24"/>
          <w:szCs w:val="24"/>
        </w:rPr>
        <w:t xml:space="preserve"> zile de la data depunerii Ofertelor și că transmiterea acestei Oferte ne va ține răspunzători. Suntem de acord că aceasta poate fi acceptată în orice moment înainte de expirarea perioadei menționate. </w:t>
      </w:r>
    </w:p>
    <w:p>
      <w:pPr>
        <w:spacing w:after="0" w:line="240" w:lineRule="auto"/>
        <w:ind w:left="720"/>
        <w:contextualSpacing/>
        <w:rPr>
          <w:rFonts w:hint="default" w:ascii="Times New Roman" w:hAnsi="Times New Roman" w:eastAsia="Times New Roman" w:cs="Times New Roman"/>
          <w:sz w:val="24"/>
          <w:szCs w:val="24"/>
          <w:lang w:eastAsia="de-DE"/>
        </w:rPr>
      </w:pPr>
    </w:p>
    <w:p>
      <w:pPr>
        <w:spacing w:after="0"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Subsemnatul, în calitate de reprezentant al Ofertantului </w:t>
      </w:r>
      <w:r>
        <w:rPr>
          <w:rFonts w:hint="default" w:ascii="Times New Roman" w:hAnsi="Times New Roman" w:eastAsia="Calibri" w:cs="Times New Roman"/>
          <w:bCs/>
          <w:i/>
          <w:sz w:val="24"/>
          <w:szCs w:val="24"/>
        </w:rPr>
        <w:t xml:space="preserve">[introduceți denumirea completă] </w:t>
      </w:r>
      <w:r>
        <w:rPr>
          <w:rFonts w:hint="default" w:ascii="Times New Roman" w:hAnsi="Times New Roman" w:eastAsia="Calibri" w:cs="Times New Roman"/>
          <w:sz w:val="24"/>
          <w:szCs w:val="24"/>
        </w:rPr>
        <w:t>în această procedură declar că:</w:t>
      </w:r>
    </w:p>
    <w:p>
      <w:pPr>
        <w:numPr>
          <w:ilvl w:val="0"/>
          <w:numId w:val="3"/>
        </w:numPr>
        <w:spacing w:after="0" w:line="240" w:lineRule="auto"/>
        <w:contextualSpacing/>
        <w:jc w:val="both"/>
        <w:rPr>
          <w:rFonts w:hint="default" w:ascii="Times New Roman" w:hAnsi="Times New Roman" w:eastAsia="Times New Roman" w:cs="Times New Roman"/>
          <w:sz w:val="24"/>
          <w:szCs w:val="24"/>
          <w:lang w:eastAsia="de-DE"/>
        </w:rPr>
      </w:pPr>
      <w:r>
        <w:rPr>
          <w:rFonts w:hint="default" w:ascii="Times New Roman" w:hAnsi="Times New Roman" w:eastAsia="Times New Roman" w:cs="Times New Roman"/>
          <w:sz w:val="24"/>
          <w:szCs w:val="24"/>
          <w:lang w:eastAsia="de-DE"/>
        </w:rPr>
        <w:t>nu am făcut și nu vom face nicio încercare de a induce în eroare alți operatori economici pentru a depune sau nu o Ofertă cu scopul de a distorsiona competiția</w:t>
      </w:r>
    </w:p>
    <w:p>
      <w:pPr>
        <w:numPr>
          <w:ilvl w:val="0"/>
          <w:numId w:val="3"/>
        </w:numPr>
        <w:spacing w:after="0" w:line="240" w:lineRule="auto"/>
        <w:contextualSpacing/>
        <w:jc w:val="both"/>
        <w:rPr>
          <w:rFonts w:hint="default" w:ascii="Times New Roman" w:hAnsi="Times New Roman" w:eastAsia="Times New Roman" w:cs="Times New Roman"/>
          <w:sz w:val="24"/>
          <w:szCs w:val="24"/>
          <w:lang w:eastAsia="de-DE"/>
        </w:rPr>
      </w:pPr>
      <w:r>
        <w:rPr>
          <w:rFonts w:hint="default" w:ascii="Times New Roman" w:hAnsi="Times New Roman" w:eastAsia="Times New Roman" w:cs="Times New Roman"/>
          <w:sz w:val="24"/>
          <w:szCs w:val="24"/>
          <w:lang w:eastAsia="de-DE"/>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pPr>
        <w:numPr>
          <w:ilvl w:val="0"/>
          <w:numId w:val="3"/>
        </w:numPr>
        <w:spacing w:after="0" w:line="240" w:lineRule="auto"/>
        <w:contextualSpacing/>
        <w:jc w:val="both"/>
        <w:rPr>
          <w:rFonts w:hint="default" w:ascii="Times New Roman" w:hAnsi="Times New Roman" w:eastAsia="Times New Roman" w:cs="Times New Roman"/>
          <w:sz w:val="24"/>
          <w:szCs w:val="24"/>
          <w:lang w:eastAsia="de-DE"/>
        </w:rPr>
      </w:pPr>
      <w:r>
        <w:rPr>
          <w:rFonts w:hint="default" w:ascii="Times New Roman" w:hAnsi="Times New Roman" w:eastAsia="Times New Roman" w:cs="Times New Roman"/>
          <w:sz w:val="24"/>
          <w:szCs w:val="24"/>
          <w:lang w:eastAsia="de-DE"/>
        </w:rPr>
        <w:t xml:space="preserve">noi, împreună cu subcontractanții propuși </w:t>
      </w:r>
      <w:r>
        <w:rPr>
          <w:rFonts w:hint="default" w:ascii="Times New Roman" w:hAnsi="Times New Roman" w:eastAsia="Times New Roman" w:cs="Times New Roman"/>
          <w:bCs/>
          <w:i/>
          <w:sz w:val="24"/>
          <w:szCs w:val="24"/>
          <w:lang w:eastAsia="de-DE"/>
        </w:rPr>
        <w:t>[introduceți, dacă este aplicabil, denumirea completă a subcontractanților pentru care a fost prezentat DUAE și ale căror capacități au fost utilizate pentru îndeplinirea criteriilor de calificare]</w:t>
      </w:r>
      <w:r>
        <w:rPr>
          <w:rFonts w:hint="default" w:ascii="Times New Roman" w:hAnsi="Times New Roman" w:eastAsia="Times New Roman" w:cs="Times New Roman"/>
          <w:sz w:val="24"/>
          <w:szCs w:val="24"/>
          <w:lang w:eastAsia="de-D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pPr>
        <w:numPr>
          <w:ilvl w:val="0"/>
          <w:numId w:val="3"/>
        </w:numPr>
        <w:spacing w:after="0" w:line="240" w:lineRule="auto"/>
        <w:contextualSpacing/>
        <w:jc w:val="both"/>
        <w:rPr>
          <w:rFonts w:hint="default" w:ascii="Times New Roman" w:hAnsi="Times New Roman" w:eastAsia="Times New Roman" w:cs="Times New Roman"/>
          <w:sz w:val="24"/>
          <w:szCs w:val="24"/>
          <w:lang w:eastAsia="de-DE"/>
        </w:rPr>
      </w:pPr>
      <w:r>
        <w:rPr>
          <w:rFonts w:hint="default" w:ascii="Times New Roman" w:hAnsi="Times New Roman" w:eastAsia="Times New Roman" w:cs="Times New Roman"/>
          <w:sz w:val="24"/>
          <w:szCs w:val="24"/>
          <w:lang w:eastAsia="de-DE"/>
        </w:rPr>
        <w:t xml:space="preserve">noi, împreună cu terțul/terții susținători </w:t>
      </w:r>
      <w:r>
        <w:rPr>
          <w:rFonts w:hint="default" w:ascii="Times New Roman" w:hAnsi="Times New Roman" w:eastAsia="Times New Roman" w:cs="Times New Roman"/>
          <w:bCs/>
          <w:i/>
          <w:sz w:val="24"/>
          <w:szCs w:val="24"/>
          <w:lang w:eastAsia="de-DE"/>
        </w:rPr>
        <w:t>[introduceți, dacă este aplicabil, numele terților susținători pentru care a fost prezentat DUAE și ale căror capacități au fost utilizate pentru îndeplinirea criteriilor de calificare]</w:t>
      </w:r>
      <w:r>
        <w:rPr>
          <w:rFonts w:hint="default" w:ascii="Times New Roman" w:hAnsi="Times New Roman" w:eastAsia="Times New Roman" w:cs="Times New Roman"/>
          <w:sz w:val="24"/>
          <w:szCs w:val="24"/>
          <w:lang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pPr>
        <w:numPr>
          <w:ilvl w:val="0"/>
          <w:numId w:val="3"/>
        </w:numPr>
        <w:spacing w:after="0" w:line="240" w:lineRule="auto"/>
        <w:contextualSpacing/>
        <w:jc w:val="both"/>
        <w:rPr>
          <w:rFonts w:hint="default" w:ascii="Times New Roman" w:hAnsi="Times New Roman" w:eastAsia="Times New Roman" w:cs="Times New Roman"/>
          <w:sz w:val="24"/>
          <w:szCs w:val="24"/>
          <w:lang w:eastAsia="de-DE"/>
        </w:rPr>
      </w:pPr>
      <w:r>
        <w:rPr>
          <w:rFonts w:hint="default" w:ascii="Times New Roman" w:hAnsi="Times New Roman" w:eastAsia="Times New Roman" w:cs="Times New Roman"/>
          <w:sz w:val="24"/>
          <w:szCs w:val="24"/>
          <w:lang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Pr>
          <w:rFonts w:hint="default" w:ascii="Times New Roman" w:hAnsi="Times New Roman" w:eastAsia="Times New Roman" w:cs="Times New Roman"/>
          <w:b/>
          <w:sz w:val="24"/>
          <w:szCs w:val="24"/>
          <w:lang w:eastAsia="de-DE"/>
        </w:rPr>
        <w:t xml:space="preserve"> </w:t>
      </w:r>
      <w:r>
        <w:rPr>
          <w:rFonts w:hint="default" w:ascii="Times New Roman" w:hAnsi="Times New Roman" w:eastAsia="Times New Roman" w:cs="Times New Roman"/>
          <w:sz w:val="24"/>
          <w:szCs w:val="24"/>
          <w:lang w:eastAsia="de-DE"/>
        </w:rPr>
        <w:t>efectele lor juridice.</w:t>
      </w:r>
    </w:p>
    <w:p>
      <w:pPr>
        <w:numPr>
          <w:ilvl w:val="0"/>
          <w:numId w:val="3"/>
        </w:numPr>
        <w:spacing w:after="0" w:line="240" w:lineRule="auto"/>
        <w:contextualSpacing/>
        <w:jc w:val="both"/>
        <w:rPr>
          <w:rFonts w:hint="default" w:ascii="Times New Roman" w:hAnsi="Times New Roman" w:eastAsia="Times New Roman" w:cs="Times New Roman"/>
          <w:sz w:val="24"/>
          <w:szCs w:val="24"/>
          <w:lang w:eastAsia="de-DE"/>
        </w:rPr>
      </w:pPr>
      <w:r>
        <w:rPr>
          <w:rFonts w:hint="default" w:ascii="Times New Roman" w:hAnsi="Times New Roman" w:eastAsia="Times New Roman" w:cs="Times New Roman"/>
          <w:sz w:val="24"/>
          <w:szCs w:val="24"/>
          <w:lang w:eastAsia="de-DE"/>
        </w:rPr>
        <w:t xml:space="preserve">până la încheierea și semnarea contractului de achiziție publică de lucrări această Ofertă, împreună cu comunicarea transmisă de Autoritatea Contractantă </w:t>
      </w:r>
      <w:r>
        <w:rPr>
          <w:rFonts w:hint="default" w:ascii="Times New Roman" w:hAnsi="Times New Roman" w:eastAsia="Times New Roman" w:cs="Times New Roman"/>
          <w:i/>
          <w:sz w:val="24"/>
          <w:szCs w:val="24"/>
          <w:lang w:eastAsia="de-DE"/>
        </w:rPr>
        <w:t>[introduceți denumirea Autorității Contractante]</w:t>
      </w:r>
      <w:r>
        <w:rPr>
          <w:rFonts w:hint="default" w:ascii="Times New Roman" w:hAnsi="Times New Roman" w:eastAsia="Times New Roman" w:cs="Times New Roman"/>
          <w:sz w:val="24"/>
          <w:szCs w:val="24"/>
          <w:lang w:eastAsia="de-DE"/>
        </w:rPr>
        <w:t>, prin care Oferta noastră este stabilită câștigătoare, vor constitui un angajament ferm pentru noi.</w:t>
      </w:r>
    </w:p>
    <w:p>
      <w:pPr>
        <w:numPr>
          <w:ilvl w:val="0"/>
          <w:numId w:val="3"/>
        </w:numPr>
        <w:spacing w:after="0" w:line="240" w:lineRule="auto"/>
        <w:contextualSpacing/>
        <w:jc w:val="both"/>
        <w:rPr>
          <w:rFonts w:hint="default" w:ascii="Times New Roman" w:hAnsi="Times New Roman" w:eastAsia="Times New Roman" w:cs="Times New Roman"/>
          <w:sz w:val="24"/>
          <w:szCs w:val="24"/>
          <w:lang w:eastAsia="de-DE"/>
        </w:rPr>
      </w:pPr>
      <w:r>
        <w:rPr>
          <w:rFonts w:hint="default" w:ascii="Times New Roman" w:hAnsi="Times New Roman" w:eastAsia="Times New Roman" w:cs="Times New Roman"/>
          <w:sz w:val="24"/>
          <w:szCs w:val="24"/>
          <w:lang w:eastAsia="de-DE"/>
        </w:rPr>
        <w:t>Precizăm că:</w:t>
      </w:r>
    </w:p>
    <w:p>
      <w:pPr>
        <w:numPr>
          <w:ilvl w:val="0"/>
          <w:numId w:val="4"/>
        </w:numPr>
        <w:spacing w:after="0" w:line="240" w:lineRule="auto"/>
        <w:contextualSpacing/>
        <w:jc w:val="both"/>
        <w:rPr>
          <w:rFonts w:hint="default" w:ascii="Times New Roman" w:hAnsi="Times New Roman" w:eastAsia="Times New Roman" w:cs="Times New Roman"/>
          <w:sz w:val="24"/>
          <w:szCs w:val="24"/>
          <w:lang w:eastAsia="de-DE"/>
        </w:rPr>
      </w:pPr>
      <w:r>
        <w:rPr>
          <w:rFonts w:hint="default" w:ascii="Times New Roman" w:hAnsi="Times New Roman" w:eastAsia="Times New Roman" w:cs="Times New Roman"/>
          <w:sz w:val="24"/>
          <w:szCs w:val="24"/>
          <w:lang w:eastAsia="de-DE"/>
        </w:rPr>
        <w:t>depunem Ofertă Alternativă, ale cărei detalii sunt prezentate într-un formular de Ofertă separat, marcat în mod clar “Ofertă Alternativă”;</w:t>
      </w:r>
    </w:p>
    <w:p>
      <w:pPr>
        <w:numPr>
          <w:ilvl w:val="0"/>
          <w:numId w:val="4"/>
        </w:numPr>
        <w:spacing w:after="0" w:line="240" w:lineRule="auto"/>
        <w:contextualSpacing/>
        <w:jc w:val="both"/>
        <w:rPr>
          <w:rFonts w:hint="default" w:ascii="Times New Roman" w:hAnsi="Times New Roman" w:eastAsia="Times New Roman" w:cs="Times New Roman"/>
          <w:sz w:val="24"/>
          <w:szCs w:val="24"/>
          <w:lang w:eastAsia="de-DE"/>
        </w:rPr>
      </w:pPr>
      <w:r>
        <w:rPr>
          <w:rFonts w:hint="default" w:ascii="Times New Roman" w:hAnsi="Times New Roman" w:eastAsia="Times New Roman" w:cs="Times New Roman"/>
          <w:sz w:val="24"/>
          <w:szCs w:val="24"/>
          <w:lang w:eastAsia="de-DE"/>
        </w:rPr>
        <w:t>nu depunem Ofertă Alternativă.</w:t>
      </w:r>
    </w:p>
    <w:p>
      <w:pPr>
        <w:spacing w:after="0" w:line="240" w:lineRule="auto"/>
        <w:ind w:left="785"/>
        <w:contextualSpacing/>
        <w:jc w:val="both"/>
        <w:rPr>
          <w:rFonts w:hint="default" w:ascii="Times New Roman" w:hAnsi="Times New Roman" w:eastAsia="Times New Roman" w:cs="Times New Roman"/>
          <w:i/>
          <w:sz w:val="24"/>
          <w:szCs w:val="24"/>
          <w:lang w:eastAsia="de-DE"/>
        </w:rPr>
      </w:pPr>
      <w:r>
        <w:rPr>
          <w:rFonts w:hint="default" w:ascii="Times New Roman" w:hAnsi="Times New Roman" w:eastAsia="Times New Roman" w:cs="Times New Roman"/>
          <w:i/>
          <w:sz w:val="24"/>
          <w:szCs w:val="24"/>
          <w:lang w:eastAsia="de-DE"/>
        </w:rPr>
        <w:t>[Se bifează opțiunea corespunzătoare.]</w:t>
      </w:r>
    </w:p>
    <w:p>
      <w:pPr>
        <w:spacing w:after="0" w:line="240" w:lineRule="auto"/>
        <w:ind w:left="785"/>
        <w:contextualSpacing/>
        <w:jc w:val="both"/>
        <w:rPr>
          <w:rFonts w:hint="default" w:ascii="Times New Roman" w:hAnsi="Times New Roman" w:eastAsia="Times New Roman" w:cs="Times New Roman"/>
          <w:i/>
          <w:sz w:val="24"/>
          <w:szCs w:val="24"/>
          <w:lang w:eastAsia="de-DE"/>
        </w:rPr>
      </w:pPr>
      <w:r>
        <w:rPr>
          <w:rFonts w:hint="default" w:ascii="Times New Roman" w:hAnsi="Times New Roman" w:eastAsia="Times New Roman" w:cs="Times New Roman"/>
          <w:bCs/>
          <w:i/>
          <w:iCs/>
          <w:sz w:val="24"/>
          <w:szCs w:val="24"/>
          <w:lang w:eastAsia="de-DE"/>
        </w:rPr>
        <w:t>[Autoritatea Contractantă elimină punctul vii. în cazul în care în Fișa de date a achiziției nu se prevede posibilitatea depunerii de Oferte Alternative]</w:t>
      </w:r>
    </w:p>
    <w:p>
      <w:pPr>
        <w:numPr>
          <w:ilvl w:val="0"/>
          <w:numId w:val="3"/>
        </w:numPr>
        <w:spacing w:after="0" w:line="240" w:lineRule="auto"/>
        <w:contextualSpacing/>
        <w:jc w:val="both"/>
        <w:rPr>
          <w:rFonts w:hint="default" w:ascii="Times New Roman" w:hAnsi="Times New Roman" w:eastAsia="Times New Roman" w:cs="Times New Roman"/>
          <w:sz w:val="24"/>
          <w:szCs w:val="24"/>
          <w:lang w:eastAsia="de-DE"/>
        </w:rPr>
      </w:pPr>
      <w:r>
        <w:rPr>
          <w:rFonts w:hint="default" w:ascii="Times New Roman" w:hAnsi="Times New Roman" w:eastAsia="Times New Roman" w:cs="Times New Roman"/>
          <w:sz w:val="24"/>
          <w:szCs w:val="24"/>
          <w:lang w:eastAsia="de-DE"/>
        </w:rPr>
        <w:t xml:space="preserve">Înțelegem că Autoritatea Contractantă </w:t>
      </w:r>
    </w:p>
    <w:p>
      <w:pPr>
        <w:numPr>
          <w:ilvl w:val="1"/>
          <w:numId w:val="3"/>
        </w:numPr>
        <w:spacing w:after="0" w:line="240" w:lineRule="auto"/>
        <w:contextualSpacing/>
        <w:jc w:val="both"/>
        <w:rPr>
          <w:rFonts w:hint="default" w:ascii="Times New Roman" w:hAnsi="Times New Roman" w:eastAsia="Times New Roman" w:cs="Times New Roman"/>
          <w:sz w:val="24"/>
          <w:szCs w:val="24"/>
          <w:lang w:eastAsia="de-DE"/>
        </w:rPr>
      </w:pPr>
      <w:r>
        <w:rPr>
          <w:rFonts w:hint="default" w:ascii="Times New Roman" w:hAnsi="Times New Roman" w:eastAsia="Times New Roman" w:cs="Times New Roman"/>
          <w:sz w:val="24"/>
          <w:szCs w:val="24"/>
          <w:lang w:eastAsia="de-DE"/>
        </w:rPr>
        <w:t xml:space="preserve">nu este obligată să continue această procedură de atribuire și că își rezervă dreptul de a anula procedura de licitație deschisă în orice moment ca urmare a întrunirii condițiilor stabilite la </w:t>
      </w:r>
      <w:r>
        <w:rPr>
          <w:rFonts w:hint="default" w:ascii="Times New Roman" w:hAnsi="Times New Roman" w:eastAsia="Times New Roman" w:cs="Times New Roman"/>
          <w:b/>
          <w:sz w:val="24"/>
          <w:szCs w:val="24"/>
          <w:lang w:eastAsia="de-DE"/>
        </w:rPr>
        <w:t>art. 212 și 213 din Legea nr. 98/2016</w:t>
      </w:r>
      <w:r>
        <w:rPr>
          <w:rFonts w:hint="default" w:ascii="Times New Roman" w:hAnsi="Times New Roman" w:eastAsia="Times New Roman" w:cs="Times New Roman"/>
          <w:sz w:val="24"/>
          <w:szCs w:val="24"/>
          <w:lang w:eastAsia="de-DE"/>
        </w:rPr>
        <w:t>.</w:t>
      </w:r>
    </w:p>
    <w:p>
      <w:pPr>
        <w:numPr>
          <w:ilvl w:val="1"/>
          <w:numId w:val="3"/>
        </w:numPr>
        <w:spacing w:after="0" w:line="240" w:lineRule="auto"/>
        <w:contextualSpacing/>
        <w:jc w:val="both"/>
        <w:rPr>
          <w:rFonts w:hint="default" w:ascii="Times New Roman" w:hAnsi="Times New Roman" w:eastAsia="Times New Roman" w:cs="Times New Roman"/>
          <w:sz w:val="24"/>
          <w:szCs w:val="24"/>
          <w:lang w:eastAsia="de-DE"/>
        </w:rPr>
      </w:pPr>
      <w:r>
        <w:rPr>
          <w:rFonts w:hint="default" w:ascii="Times New Roman" w:hAnsi="Times New Roman" w:eastAsia="Times New Roman" w:cs="Times New Roman"/>
          <w:sz w:val="24"/>
          <w:szCs w:val="24"/>
          <w:lang w:eastAsia="de-DE"/>
        </w:rPr>
        <w:t>nu este obligată să accepte Oferta cu cel mai scăzut preț sau orice altă Ofertă pe care o poate primi.</w:t>
      </w:r>
    </w:p>
    <w:p>
      <w:pPr>
        <w:numPr>
          <w:ilvl w:val="1"/>
          <w:numId w:val="3"/>
        </w:numPr>
        <w:spacing w:after="0" w:line="240" w:lineRule="auto"/>
        <w:contextualSpacing/>
        <w:jc w:val="both"/>
        <w:rPr>
          <w:rFonts w:hint="default" w:ascii="Times New Roman" w:hAnsi="Times New Roman" w:eastAsia="Times New Roman" w:cs="Times New Roman"/>
          <w:sz w:val="24"/>
          <w:szCs w:val="24"/>
          <w:lang w:eastAsia="de-DE"/>
        </w:rPr>
      </w:pPr>
      <w:r>
        <w:rPr>
          <w:rFonts w:hint="default" w:ascii="Times New Roman" w:hAnsi="Times New Roman" w:eastAsia="Times New Roman" w:cs="Times New Roman"/>
          <w:sz w:val="24"/>
          <w:szCs w:val="24"/>
          <w:lang w:eastAsia="de-DE"/>
        </w:rPr>
        <w:t>în niciun caz nu va fi răspunzătoare pentru eventuale prejudicii determinate de situațiile menționate anterior si garantăm că nu vom ține Autoritatea Contractantă răspunzătoare într-o astfel de situație.</w:t>
      </w:r>
    </w:p>
    <w:p>
      <w:pPr>
        <w:numPr>
          <w:ilvl w:val="0"/>
          <w:numId w:val="3"/>
        </w:numPr>
        <w:spacing w:after="0" w:line="240" w:lineRule="auto"/>
        <w:contextualSpacing/>
        <w:jc w:val="both"/>
        <w:rPr>
          <w:rFonts w:hint="default" w:ascii="Times New Roman" w:hAnsi="Times New Roman" w:eastAsia="Times New Roman" w:cs="Times New Roman"/>
          <w:sz w:val="24"/>
          <w:szCs w:val="24"/>
          <w:lang w:eastAsia="de-DE"/>
        </w:rPr>
      </w:pPr>
      <w:r>
        <w:rPr>
          <w:rFonts w:hint="default" w:ascii="Times New Roman" w:hAnsi="Times New Roman" w:eastAsia="Times New Roman" w:cs="Times New Roman"/>
          <w:sz w:val="24"/>
          <w:szCs w:val="24"/>
          <w:lang w:eastAsia="de-DE"/>
        </w:rPr>
        <w:t xml:space="preserve">Dacă Oferta noastră va fi acceptată, ne angajăm să asigurăm o garanție de bună execuție de ___ </w:t>
      </w:r>
      <w:r>
        <w:rPr>
          <w:rFonts w:hint="default" w:ascii="Times New Roman" w:hAnsi="Times New Roman" w:eastAsia="Times New Roman" w:cs="Times New Roman"/>
          <w:i/>
          <w:sz w:val="24"/>
          <w:szCs w:val="24"/>
          <w:lang w:eastAsia="de-DE"/>
        </w:rPr>
        <w:t>[introduceți procentul stabilit în Fișa de date a achiziției]</w:t>
      </w:r>
      <w:r>
        <w:rPr>
          <w:rFonts w:hint="default" w:ascii="Times New Roman" w:hAnsi="Times New Roman" w:eastAsia="Times New Roman" w:cs="Times New Roman"/>
          <w:sz w:val="24"/>
          <w:szCs w:val="24"/>
          <w:lang w:eastAsia="de-DE"/>
        </w:rPr>
        <w:t xml:space="preserve"> din prețul Contractului.</w:t>
      </w:r>
    </w:p>
    <w:p>
      <w:pPr>
        <w:numPr>
          <w:ilvl w:val="0"/>
          <w:numId w:val="3"/>
        </w:numPr>
        <w:spacing w:after="0" w:line="240" w:lineRule="auto"/>
        <w:contextualSpacing/>
        <w:jc w:val="both"/>
        <w:rPr>
          <w:rFonts w:hint="default" w:ascii="Times New Roman" w:hAnsi="Times New Roman" w:eastAsia="Times New Roman" w:cs="Times New Roman"/>
          <w:sz w:val="24"/>
          <w:szCs w:val="24"/>
          <w:lang w:eastAsia="de-DE"/>
        </w:rPr>
      </w:pPr>
      <w:r>
        <w:rPr>
          <w:rFonts w:hint="default" w:ascii="Times New Roman" w:hAnsi="Times New Roman" w:eastAsia="Times New Roman" w:cs="Times New Roman"/>
          <w:sz w:val="24"/>
          <w:szCs w:val="24"/>
          <w:lang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pPr>
        <w:numPr>
          <w:ilvl w:val="0"/>
          <w:numId w:val="3"/>
        </w:numPr>
        <w:spacing w:after="0" w:line="240" w:lineRule="auto"/>
        <w:contextualSpacing/>
        <w:jc w:val="both"/>
        <w:rPr>
          <w:rFonts w:hint="default" w:ascii="Times New Roman" w:hAnsi="Times New Roman" w:eastAsia="Times New Roman" w:cs="Times New Roman"/>
          <w:sz w:val="24"/>
          <w:szCs w:val="24"/>
          <w:lang w:eastAsia="de-DE"/>
        </w:rPr>
      </w:pPr>
      <w:r>
        <w:rPr>
          <w:rFonts w:hint="default" w:ascii="Times New Roman" w:hAnsi="Times New Roman" w:eastAsia="Times New Roman" w:cs="Times New Roman"/>
          <w:sz w:val="24"/>
          <w:szCs w:val="24"/>
          <w:lang w:eastAsia="de-DE"/>
        </w:rPr>
        <w:t xml:space="preserve">Văzând prevederile </w:t>
      </w:r>
      <w:r>
        <w:rPr>
          <w:rFonts w:hint="default" w:ascii="Times New Roman" w:hAnsi="Times New Roman" w:eastAsia="Times New Roman" w:cs="Times New Roman"/>
          <w:b/>
          <w:sz w:val="24"/>
          <w:szCs w:val="24"/>
          <w:lang w:eastAsia="de-DE"/>
        </w:rPr>
        <w:t>art. 57 alin. (1) art. 217 alin. (5) și alin. (6) din Legea nr. 98/2016</w:t>
      </w:r>
      <w:r>
        <w:rPr>
          <w:rFonts w:hint="default" w:ascii="Times New Roman" w:hAnsi="Times New Roman" w:eastAsia="Times New Roman" w:cs="Times New Roman"/>
          <w:sz w:val="24"/>
          <w:szCs w:val="24"/>
          <w:lang w:eastAsia="de-DE"/>
        </w:rPr>
        <w:t xml:space="preserve">, </w:t>
      </w:r>
      <w:r>
        <w:rPr>
          <w:rFonts w:hint="default" w:ascii="Times New Roman" w:hAnsi="Times New Roman" w:eastAsia="Times New Roman" w:cs="Times New Roman"/>
          <w:b/>
          <w:sz w:val="24"/>
          <w:szCs w:val="24"/>
          <w:lang w:eastAsia="de-DE"/>
        </w:rPr>
        <w:t>art. 123 alin. (1) din HG nr. 395/2016</w:t>
      </w:r>
      <w:r>
        <w:rPr>
          <w:rFonts w:hint="default" w:ascii="Times New Roman" w:hAnsi="Times New Roman" w:eastAsia="Times New Roman" w:cs="Times New Roman"/>
          <w:sz w:val="24"/>
          <w:szCs w:val="24"/>
          <w:lang w:eastAsia="de-DE"/>
        </w:rPr>
        <w:t xml:space="preserve"> și </w:t>
      </w:r>
      <w:r>
        <w:rPr>
          <w:rFonts w:hint="default" w:ascii="Times New Roman" w:hAnsi="Times New Roman" w:eastAsia="Times New Roman" w:cs="Times New Roman"/>
          <w:b/>
          <w:sz w:val="24"/>
          <w:szCs w:val="24"/>
          <w:lang w:eastAsia="de-DE"/>
        </w:rPr>
        <w:t>art. 19 alin. (1)</w:t>
      </w:r>
      <w:r>
        <w:rPr>
          <w:rFonts w:hint="default" w:ascii="Times New Roman" w:hAnsi="Times New Roman" w:eastAsia="Times New Roman" w:cs="Times New Roman"/>
          <w:sz w:val="24"/>
          <w:szCs w:val="24"/>
          <w:lang w:eastAsia="de-DE"/>
        </w:rPr>
        <w:t xml:space="preserve"> și </w:t>
      </w:r>
      <w:r>
        <w:rPr>
          <w:rFonts w:hint="default" w:ascii="Times New Roman" w:hAnsi="Times New Roman" w:eastAsia="Times New Roman" w:cs="Times New Roman"/>
          <w:b/>
          <w:sz w:val="24"/>
          <w:szCs w:val="24"/>
          <w:lang w:eastAsia="de-DE"/>
        </w:rPr>
        <w:t>alin. (3) din Legea nr. 101/2016</w:t>
      </w:r>
      <w:r>
        <w:rPr>
          <w:rFonts w:hint="default" w:ascii="Times New Roman" w:hAnsi="Times New Roman" w:eastAsia="Times New Roman" w:cs="Times New Roman"/>
          <w:sz w:val="24"/>
          <w:szCs w:val="24"/>
          <w:lang w:eastAsia="de-DE"/>
        </w:rPr>
        <w:t xml:space="preserve"> precizăm că părțile/informațiile din Propunerea Tehnică și din Propunerea Financiară prezentate mai jos au caracter confidențial pentru a nu prejudicia interesele noastre legitime în ceea ce privește secretul comercial și dreptul de proprietate intelectuală:</w:t>
      </w:r>
    </w:p>
    <w:p>
      <w:pPr>
        <w:spacing w:after="0" w:line="240" w:lineRule="auto"/>
        <w:ind w:left="785"/>
        <w:contextualSpacing/>
        <w:jc w:val="both"/>
        <w:rPr>
          <w:rFonts w:hint="default" w:ascii="Times New Roman" w:hAnsi="Times New Roman" w:eastAsia="Times New Roman" w:cs="Times New Roman"/>
          <w:sz w:val="24"/>
          <w:szCs w:val="24"/>
          <w:lang w:eastAsia="de-DE"/>
        </w:rPr>
      </w:pPr>
    </w:p>
    <w:tbl>
      <w:tblPr>
        <w:tblStyle w:val="7"/>
        <w:tblW w:w="9067"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97" w:type="dxa"/>
          <w:bottom w:w="0" w:type="dxa"/>
          <w:right w:w="108" w:type="dxa"/>
        </w:tblCellMar>
      </w:tblPr>
      <w:tblGrid>
        <w:gridCol w:w="565"/>
        <w:gridCol w:w="8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7" w:type="dxa"/>
            <w:bottom w:w="0" w:type="dxa"/>
            <w:right w:w="108" w:type="dxa"/>
          </w:tblCellMar>
        </w:tblPrEx>
        <w:trPr>
          <w:trHeight w:val="435" w:hRule="atLeast"/>
        </w:trPr>
        <w:tc>
          <w:tcPr>
            <w:tcW w:w="565" w:type="dxa"/>
            <w:tcBorders>
              <w:top w:val="single" w:color="00000A" w:sz="8" w:space="0"/>
              <w:left w:val="single" w:color="00000A" w:sz="8" w:space="0"/>
            </w:tcBorders>
            <w:shd w:val="clear" w:color="auto" w:fill="DEEAF6" w:themeFill="accent1" w:themeFillTint="33"/>
            <w:tcMar>
              <w:left w:w="97" w:type="dxa"/>
            </w:tcMar>
          </w:tcPr>
          <w:p>
            <w:pPr>
              <w:tabs>
                <w:tab w:val="left" w:pos="360"/>
              </w:tabs>
              <w:spacing w:after="0"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 xml:space="preserve">Nr. crt. </w:t>
            </w:r>
          </w:p>
        </w:tc>
        <w:tc>
          <w:tcPr>
            <w:tcW w:w="8502" w:type="dxa"/>
            <w:tcBorders>
              <w:top w:val="single" w:color="00000A" w:sz="8" w:space="0"/>
              <w:left w:val="single" w:color="00000A" w:sz="8" w:space="0"/>
              <w:right w:val="single" w:color="00000A" w:sz="8" w:space="0"/>
            </w:tcBorders>
            <w:shd w:val="clear" w:color="auto" w:fill="DEEAF6" w:themeFill="accent1" w:themeFillTint="33"/>
            <w:tcMar>
              <w:left w:w="102" w:type="dxa"/>
            </w:tcMar>
          </w:tcPr>
          <w:p>
            <w:pPr>
              <w:tabs>
                <w:tab w:val="left" w:pos="360"/>
              </w:tabs>
              <w:spacing w:after="0" w:line="240" w:lineRule="auto"/>
              <w:jc w:val="center"/>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Referința din Propunerea tehnică sau Propunerea financiară</w:t>
            </w:r>
          </w:p>
          <w:p>
            <w:pPr>
              <w:tabs>
                <w:tab w:val="left" w:pos="360"/>
              </w:tabs>
              <w:spacing w:after="0" w:line="240" w:lineRule="auto"/>
              <w:jc w:val="center"/>
              <w:rPr>
                <w:rFonts w:hint="default" w:ascii="Times New Roman" w:hAnsi="Times New Roman" w:eastAsia="Calibri" w:cs="Times New Roman"/>
                <w:b/>
                <w:sz w:val="24"/>
                <w:szCs w:val="24"/>
              </w:rPr>
            </w:pPr>
            <w:r>
              <w:rPr>
                <w:rFonts w:hint="default" w:ascii="Times New Roman" w:hAnsi="Times New Roman" w:eastAsia="Times New Roman" w:cs="Times New Roman"/>
                <w:b/>
                <w:i/>
                <w:sz w:val="24"/>
                <w:szCs w:val="24"/>
                <w:lang w:eastAsia="de-DE"/>
              </w:rPr>
              <w:t>[introduceți numărul paginii, de la paragraful nr. ... la paragraful nr.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7" w:type="dxa"/>
            <w:bottom w:w="0" w:type="dxa"/>
            <w:right w:w="108" w:type="dxa"/>
          </w:tblCellMar>
        </w:tblPrEx>
        <w:trPr>
          <w:trHeight w:val="47" w:hRule="atLeast"/>
        </w:trPr>
        <w:tc>
          <w:tcPr>
            <w:tcW w:w="565" w:type="dxa"/>
            <w:tcBorders>
              <w:top w:val="single" w:color="00000A" w:sz="8" w:space="0"/>
              <w:left w:val="single" w:color="00000A" w:sz="8" w:space="0"/>
              <w:bottom w:val="single" w:color="00000A" w:sz="8" w:space="0"/>
            </w:tcBorders>
            <w:shd w:val="clear" w:color="auto" w:fill="auto"/>
            <w:tcMar>
              <w:left w:w="97" w:type="dxa"/>
            </w:tcMar>
          </w:tcPr>
          <w:p>
            <w:pPr>
              <w:tabs>
                <w:tab w:val="left" w:pos="360"/>
              </w:tabs>
              <w:spacing w:after="0"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0</w:t>
            </w:r>
          </w:p>
        </w:tc>
        <w:tc>
          <w:tcPr>
            <w:tcW w:w="8502" w:type="dxa"/>
            <w:tcBorders>
              <w:top w:val="single" w:color="00000A" w:sz="8" w:space="0"/>
              <w:left w:val="single" w:color="00000A" w:sz="8" w:space="0"/>
              <w:bottom w:val="single" w:color="00000A" w:sz="8" w:space="0"/>
              <w:right w:val="single" w:color="00000A" w:sz="8" w:space="0"/>
            </w:tcBorders>
            <w:shd w:val="clear" w:color="auto" w:fill="auto"/>
            <w:tcMar>
              <w:left w:w="102" w:type="dxa"/>
            </w:tcMar>
          </w:tcPr>
          <w:p>
            <w:pPr>
              <w:tabs>
                <w:tab w:val="left" w:pos="360"/>
              </w:tabs>
              <w:spacing w:after="0" w:line="240" w:lineRule="auto"/>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7" w:type="dxa"/>
            <w:bottom w:w="0" w:type="dxa"/>
            <w:right w:w="108" w:type="dxa"/>
          </w:tblCellMar>
        </w:tblPrEx>
        <w:trPr>
          <w:trHeight w:val="102" w:hRule="atLeast"/>
        </w:trPr>
        <w:tc>
          <w:tcPr>
            <w:tcW w:w="565" w:type="dxa"/>
            <w:tcBorders>
              <w:top w:val="single" w:color="00000A" w:sz="8" w:space="0"/>
              <w:left w:val="single" w:color="00000A" w:sz="8" w:space="0"/>
            </w:tcBorders>
            <w:shd w:val="clear" w:color="auto" w:fill="auto"/>
            <w:tcMar>
              <w:left w:w="97" w:type="dxa"/>
            </w:tcMar>
          </w:tcPr>
          <w:p>
            <w:pPr>
              <w:tabs>
                <w:tab w:val="left" w:pos="360"/>
              </w:tabs>
              <w:spacing w:after="0"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1. </w:t>
            </w:r>
          </w:p>
        </w:tc>
        <w:tc>
          <w:tcPr>
            <w:tcW w:w="8502" w:type="dxa"/>
            <w:tcBorders>
              <w:top w:val="single" w:color="00000A" w:sz="8" w:space="0"/>
              <w:left w:val="single" w:color="00000A" w:sz="8" w:space="0"/>
              <w:right w:val="single" w:color="00000A" w:sz="8" w:space="0"/>
            </w:tcBorders>
            <w:shd w:val="clear" w:color="auto" w:fill="auto"/>
            <w:tcMar>
              <w:left w:w="102" w:type="dxa"/>
            </w:tcMar>
          </w:tcPr>
          <w:p>
            <w:pPr>
              <w:tabs>
                <w:tab w:val="left" w:pos="360"/>
              </w:tabs>
              <w:spacing w:after="0" w:line="240" w:lineRule="auto"/>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w:t>
            </w:r>
            <w:r>
              <w:rPr>
                <w:rFonts w:hint="default" w:ascii="Times New Roman" w:hAnsi="Times New Roman" w:eastAsia="Times New Roman" w:cs="Times New Roman"/>
                <w:i/>
                <w:sz w:val="24"/>
                <w:szCs w:val="24"/>
                <w:lang w:eastAsia="de-DE"/>
              </w:rPr>
              <w:t>[introduceți informația]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7" w:type="dxa"/>
            <w:bottom w:w="0" w:type="dxa"/>
            <w:right w:w="108" w:type="dxa"/>
          </w:tblCellMar>
        </w:tblPrEx>
        <w:trPr>
          <w:trHeight w:val="164" w:hRule="atLeast"/>
        </w:trPr>
        <w:tc>
          <w:tcPr>
            <w:tcW w:w="565" w:type="dxa"/>
            <w:tcBorders>
              <w:top w:val="single" w:color="00000A" w:sz="8" w:space="0"/>
              <w:left w:val="single" w:color="00000A" w:sz="8" w:space="0"/>
              <w:bottom w:val="single" w:color="00000A" w:sz="8" w:space="0"/>
            </w:tcBorders>
            <w:shd w:val="clear" w:color="auto" w:fill="auto"/>
            <w:tcMar>
              <w:left w:w="97" w:type="dxa"/>
            </w:tcMar>
          </w:tcPr>
          <w:p>
            <w:pPr>
              <w:tabs>
                <w:tab w:val="left" w:pos="360"/>
              </w:tabs>
              <w:spacing w:after="0"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2. </w:t>
            </w:r>
          </w:p>
        </w:tc>
        <w:tc>
          <w:tcPr>
            <w:tcW w:w="8502" w:type="dxa"/>
            <w:tcBorders>
              <w:top w:val="single" w:color="00000A" w:sz="8" w:space="0"/>
              <w:left w:val="single" w:color="00000A" w:sz="8" w:space="0"/>
              <w:bottom w:val="single" w:color="00000A" w:sz="8" w:space="0"/>
              <w:right w:val="single" w:color="00000A" w:sz="8" w:space="0"/>
            </w:tcBorders>
            <w:shd w:val="clear" w:color="auto" w:fill="auto"/>
            <w:tcMar>
              <w:left w:w="102" w:type="dxa"/>
            </w:tcMar>
          </w:tcPr>
          <w:p>
            <w:pPr>
              <w:tabs>
                <w:tab w:val="left" w:pos="360"/>
              </w:tabs>
              <w:spacing w:after="0" w:line="240" w:lineRule="auto"/>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w:t>
            </w:r>
            <w:r>
              <w:rPr>
                <w:rFonts w:hint="default" w:ascii="Times New Roman" w:hAnsi="Times New Roman" w:eastAsia="Times New Roman" w:cs="Times New Roman"/>
                <w:i/>
                <w:sz w:val="24"/>
                <w:szCs w:val="24"/>
                <w:lang w:eastAsia="de-DE"/>
              </w:rPr>
              <w:t>[introduceți informația]</w:t>
            </w:r>
          </w:p>
        </w:tc>
      </w:tr>
    </w:tbl>
    <w:p>
      <w:pPr>
        <w:tabs>
          <w:tab w:val="left" w:pos="360"/>
        </w:tabs>
        <w:spacing w:after="0" w:line="240" w:lineRule="auto"/>
        <w:ind w:left="851"/>
        <w:jc w:val="both"/>
        <w:rPr>
          <w:rFonts w:hint="default" w:ascii="Times New Roman" w:hAnsi="Times New Roman" w:eastAsia="Calibri" w:cs="Times New Roman"/>
          <w:sz w:val="24"/>
          <w:szCs w:val="24"/>
        </w:rPr>
      </w:pPr>
    </w:p>
    <w:p>
      <w:pPr>
        <w:tabs>
          <w:tab w:val="left" w:pos="360"/>
        </w:tabs>
        <w:spacing w:after="0" w:line="240" w:lineRule="auto"/>
        <w:ind w:left="851"/>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De asemenea, în virtutea </w:t>
      </w:r>
      <w:r>
        <w:rPr>
          <w:rFonts w:hint="default" w:ascii="Times New Roman" w:hAnsi="Times New Roman" w:eastAsia="Calibri" w:cs="Times New Roman"/>
          <w:b/>
          <w:sz w:val="24"/>
          <w:szCs w:val="24"/>
        </w:rPr>
        <w:t>art. 123 alin. (1) din HG nr. 395/2016</w:t>
      </w:r>
      <w:r>
        <w:rPr>
          <w:rFonts w:hint="default" w:ascii="Times New Roman" w:hAnsi="Times New Roman" w:eastAsia="Calibri" w:cs="Times New Roman"/>
          <w:sz w:val="24"/>
          <w:szCs w:val="24"/>
        </w:rPr>
        <w:t>, precizăm că motivele pentru care părțile/informațiile mai sus menționate din Propunerea tehnică și din Propunerea financiară sunt confidențiale sunt următoarele:</w:t>
      </w:r>
    </w:p>
    <w:tbl>
      <w:tblPr>
        <w:tblStyle w:val="7"/>
        <w:tblpPr w:leftFromText="180" w:rightFromText="180" w:vertAnchor="text" w:horzAnchor="page" w:tblpX="1468" w:tblpY="180"/>
        <w:tblOverlap w:val="never"/>
        <w:tblW w:w="94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97" w:type="dxa"/>
          <w:bottom w:w="0" w:type="dxa"/>
          <w:right w:w="108" w:type="dxa"/>
        </w:tblCellMar>
      </w:tblPr>
      <w:tblGrid>
        <w:gridCol w:w="558"/>
        <w:gridCol w:w="8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7" w:type="dxa"/>
            <w:bottom w:w="0" w:type="dxa"/>
            <w:right w:w="108" w:type="dxa"/>
          </w:tblCellMar>
        </w:tblPrEx>
        <w:trPr>
          <w:trHeight w:val="488" w:hRule="atLeast"/>
        </w:trPr>
        <w:tc>
          <w:tcPr>
            <w:tcW w:w="240" w:type="dxa"/>
            <w:tcBorders>
              <w:top w:val="single" w:color="00000A" w:sz="8" w:space="0"/>
              <w:left w:val="single" w:color="00000A" w:sz="8" w:space="0"/>
            </w:tcBorders>
            <w:shd w:val="clear" w:color="auto" w:fill="DEEAF6" w:themeFill="accent1" w:themeFillTint="33"/>
            <w:tcMar>
              <w:left w:w="97" w:type="dxa"/>
            </w:tcMar>
          </w:tcPr>
          <w:p>
            <w:pPr>
              <w:tabs>
                <w:tab w:val="left" w:pos="360"/>
              </w:tabs>
              <w:spacing w:after="0"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 xml:space="preserve">Nr. crt. </w:t>
            </w:r>
          </w:p>
        </w:tc>
        <w:tc>
          <w:tcPr>
            <w:tcW w:w="9248" w:type="dxa"/>
            <w:tcBorders>
              <w:top w:val="single" w:color="00000A" w:sz="8" w:space="0"/>
              <w:left w:val="single" w:color="00000A" w:sz="8" w:space="0"/>
              <w:right w:val="single" w:color="00000A" w:sz="8" w:space="0"/>
            </w:tcBorders>
            <w:shd w:val="clear" w:color="auto" w:fill="DEEAF6" w:themeFill="accent1" w:themeFillTint="33"/>
            <w:tcMar>
              <w:left w:w="102" w:type="dxa"/>
            </w:tcMar>
          </w:tcPr>
          <w:p>
            <w:pPr>
              <w:tabs>
                <w:tab w:val="left" w:pos="360"/>
              </w:tabs>
              <w:spacing w:after="0" w:line="240" w:lineRule="auto"/>
              <w:jc w:val="center"/>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Motivele pentru care părțile/informațiile mai sus menționate din Propunerea Tehnică</w:t>
            </w:r>
          </w:p>
          <w:p>
            <w:pPr>
              <w:tabs>
                <w:tab w:val="left" w:pos="360"/>
              </w:tabs>
              <w:spacing w:after="0" w:line="240" w:lineRule="auto"/>
              <w:jc w:val="center"/>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 xml:space="preserve"> și din Propunerea Financiară sunt confidențiale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7" w:type="dxa"/>
            <w:bottom w:w="0" w:type="dxa"/>
            <w:right w:w="108" w:type="dxa"/>
          </w:tblCellMar>
        </w:tblPrEx>
        <w:trPr>
          <w:trHeight w:val="47" w:hRule="atLeast"/>
        </w:trPr>
        <w:tc>
          <w:tcPr>
            <w:tcW w:w="240" w:type="dxa"/>
            <w:tcBorders>
              <w:top w:val="single" w:color="00000A" w:sz="8" w:space="0"/>
              <w:left w:val="single" w:color="00000A" w:sz="8" w:space="0"/>
              <w:bottom w:val="single" w:color="00000A" w:sz="8" w:space="0"/>
            </w:tcBorders>
            <w:shd w:val="clear" w:color="auto" w:fill="auto"/>
            <w:tcMar>
              <w:left w:w="97" w:type="dxa"/>
            </w:tcMar>
          </w:tcPr>
          <w:p>
            <w:pPr>
              <w:tabs>
                <w:tab w:val="left" w:pos="360"/>
              </w:tabs>
              <w:spacing w:after="0"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0</w:t>
            </w:r>
          </w:p>
        </w:tc>
        <w:tc>
          <w:tcPr>
            <w:tcW w:w="9248" w:type="dxa"/>
            <w:tcBorders>
              <w:top w:val="single" w:color="00000A" w:sz="8" w:space="0"/>
              <w:left w:val="single" w:color="00000A" w:sz="8" w:space="0"/>
              <w:bottom w:val="single" w:color="00000A" w:sz="8" w:space="0"/>
              <w:right w:val="single" w:color="00000A" w:sz="8" w:space="0"/>
            </w:tcBorders>
            <w:shd w:val="clear" w:color="auto" w:fill="auto"/>
            <w:tcMar>
              <w:left w:w="102" w:type="dxa"/>
            </w:tcMar>
          </w:tcPr>
          <w:p>
            <w:pPr>
              <w:tabs>
                <w:tab w:val="left" w:pos="360"/>
              </w:tabs>
              <w:spacing w:after="0" w:line="240" w:lineRule="auto"/>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7" w:type="dxa"/>
            <w:bottom w:w="0" w:type="dxa"/>
            <w:right w:w="108" w:type="dxa"/>
          </w:tblCellMar>
        </w:tblPrEx>
        <w:trPr>
          <w:trHeight w:val="126" w:hRule="atLeast"/>
        </w:trPr>
        <w:tc>
          <w:tcPr>
            <w:tcW w:w="240" w:type="dxa"/>
            <w:tcBorders>
              <w:top w:val="single" w:color="00000A" w:sz="8" w:space="0"/>
              <w:left w:val="single" w:color="00000A" w:sz="8" w:space="0"/>
            </w:tcBorders>
            <w:shd w:val="clear" w:color="auto" w:fill="auto"/>
            <w:tcMar>
              <w:left w:w="97" w:type="dxa"/>
            </w:tcMar>
          </w:tcPr>
          <w:p>
            <w:pPr>
              <w:tabs>
                <w:tab w:val="left" w:pos="360"/>
              </w:tabs>
              <w:spacing w:after="0"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1. </w:t>
            </w:r>
          </w:p>
        </w:tc>
        <w:tc>
          <w:tcPr>
            <w:tcW w:w="9248" w:type="dxa"/>
            <w:tcBorders>
              <w:top w:val="single" w:color="00000A" w:sz="8" w:space="0"/>
              <w:left w:val="single" w:color="00000A" w:sz="8" w:space="0"/>
              <w:right w:val="single" w:color="00000A" w:sz="8" w:space="0"/>
            </w:tcBorders>
            <w:shd w:val="clear" w:color="auto" w:fill="auto"/>
            <w:tcMar>
              <w:left w:w="102" w:type="dxa"/>
            </w:tcMar>
          </w:tcPr>
          <w:p>
            <w:pPr>
              <w:tabs>
                <w:tab w:val="left" w:pos="360"/>
              </w:tabs>
              <w:spacing w:after="0" w:line="240" w:lineRule="auto"/>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w:t>
            </w:r>
            <w:r>
              <w:rPr>
                <w:rFonts w:hint="default" w:ascii="Times New Roman" w:hAnsi="Times New Roman" w:eastAsia="Times New Roman" w:cs="Times New Roman"/>
                <w:i/>
                <w:sz w:val="24"/>
                <w:szCs w:val="24"/>
                <w:lang w:eastAsia="de-DE"/>
              </w:rPr>
              <w:t>[prezentați motivul]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7" w:type="dxa"/>
            <w:bottom w:w="0" w:type="dxa"/>
            <w:right w:w="108" w:type="dxa"/>
          </w:tblCellMar>
        </w:tblPrEx>
        <w:trPr>
          <w:trHeight w:val="172" w:hRule="atLeast"/>
        </w:trPr>
        <w:tc>
          <w:tcPr>
            <w:tcW w:w="240" w:type="dxa"/>
            <w:tcBorders>
              <w:top w:val="single" w:color="00000A" w:sz="8" w:space="0"/>
              <w:left w:val="single" w:color="00000A" w:sz="8" w:space="0"/>
              <w:bottom w:val="single" w:color="00000A" w:sz="8" w:space="0"/>
            </w:tcBorders>
            <w:shd w:val="clear" w:color="auto" w:fill="auto"/>
            <w:tcMar>
              <w:left w:w="97" w:type="dxa"/>
            </w:tcMar>
          </w:tcPr>
          <w:p>
            <w:pPr>
              <w:tabs>
                <w:tab w:val="left" w:pos="360"/>
              </w:tabs>
              <w:spacing w:after="0"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2. </w:t>
            </w:r>
          </w:p>
        </w:tc>
        <w:tc>
          <w:tcPr>
            <w:tcW w:w="9248" w:type="dxa"/>
            <w:tcBorders>
              <w:top w:val="single" w:color="00000A" w:sz="8" w:space="0"/>
              <w:left w:val="single" w:color="00000A" w:sz="8" w:space="0"/>
              <w:bottom w:val="single" w:color="00000A" w:sz="8" w:space="0"/>
              <w:right w:val="single" w:color="00000A" w:sz="8" w:space="0"/>
            </w:tcBorders>
            <w:shd w:val="clear" w:color="auto" w:fill="auto"/>
            <w:tcMar>
              <w:left w:w="102" w:type="dxa"/>
            </w:tcMar>
          </w:tcPr>
          <w:p>
            <w:pPr>
              <w:tabs>
                <w:tab w:val="left" w:pos="360"/>
              </w:tabs>
              <w:spacing w:after="0" w:line="240" w:lineRule="auto"/>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w:t>
            </w:r>
            <w:r>
              <w:rPr>
                <w:rFonts w:hint="default" w:ascii="Times New Roman" w:hAnsi="Times New Roman" w:eastAsia="Times New Roman" w:cs="Times New Roman"/>
                <w:i/>
                <w:sz w:val="24"/>
                <w:szCs w:val="24"/>
                <w:lang w:eastAsia="de-DE"/>
              </w:rPr>
              <w:t>[prezentați motivul]</w:t>
            </w:r>
          </w:p>
        </w:tc>
      </w:tr>
    </w:tbl>
    <w:p>
      <w:pPr>
        <w:tabs>
          <w:tab w:val="left" w:pos="360"/>
        </w:tabs>
        <w:spacing w:after="0" w:line="240" w:lineRule="auto"/>
        <w:ind w:left="851"/>
        <w:jc w:val="both"/>
        <w:rPr>
          <w:rFonts w:hint="default" w:ascii="Times New Roman" w:hAnsi="Times New Roman" w:eastAsia="Calibri" w:cs="Times New Roman"/>
          <w:sz w:val="24"/>
          <w:szCs w:val="24"/>
        </w:rPr>
      </w:pPr>
    </w:p>
    <w:p>
      <w:pPr>
        <w:tabs>
          <w:tab w:val="left" w:pos="360"/>
        </w:tabs>
        <w:spacing w:after="0" w:line="240" w:lineRule="auto"/>
        <w:ind w:left="851"/>
        <w:jc w:val="both"/>
        <w:rPr>
          <w:rFonts w:hint="default" w:ascii="Times New Roman" w:hAnsi="Times New Roman" w:eastAsia="Calibri" w:cs="Times New Roman"/>
          <w:sz w:val="24"/>
          <w:szCs w:val="24"/>
        </w:rPr>
      </w:pPr>
    </w:p>
    <w:p>
      <w:pPr>
        <w:tabs>
          <w:tab w:val="left" w:pos="360"/>
        </w:tabs>
        <w:spacing w:after="0" w:line="240" w:lineRule="auto"/>
        <w:jc w:val="both"/>
        <w:rPr>
          <w:rFonts w:hint="default" w:ascii="Times New Roman" w:hAnsi="Times New Roman" w:eastAsia="Calibri" w:cs="Times New Roman"/>
          <w:sz w:val="24"/>
          <w:szCs w:val="24"/>
        </w:rPr>
      </w:pPr>
    </w:p>
    <w:tbl>
      <w:tblPr>
        <w:tblStyle w:val="4"/>
        <w:tblW w:w="9835" w:type="dxa"/>
        <w:tblInd w:w="0" w:type="dxa"/>
        <w:tblLayout w:type="autofit"/>
        <w:tblCellMar>
          <w:top w:w="0" w:type="dxa"/>
          <w:left w:w="108" w:type="dxa"/>
          <w:bottom w:w="0" w:type="dxa"/>
          <w:right w:w="108" w:type="dxa"/>
        </w:tblCellMar>
      </w:tblPr>
      <w:tblGrid>
        <w:gridCol w:w="5070"/>
        <w:gridCol w:w="4765"/>
      </w:tblGrid>
      <w:tr>
        <w:tblPrEx>
          <w:tblCellMar>
            <w:top w:w="0" w:type="dxa"/>
            <w:left w:w="108" w:type="dxa"/>
            <w:bottom w:w="0" w:type="dxa"/>
            <w:right w:w="108" w:type="dxa"/>
          </w:tblCellMar>
        </w:tblPrEx>
        <w:tc>
          <w:tcPr>
            <w:tcW w:w="5069" w:type="dxa"/>
            <w:shd w:val="clear" w:color="auto" w:fill="auto"/>
          </w:tcPr>
          <w:p>
            <w:pPr>
              <w:spacing w:after="0"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Semnătura reprezentantului Ofertantului, </w:t>
            </w:r>
          </w:p>
        </w:tc>
        <w:tc>
          <w:tcPr>
            <w:tcW w:w="4765" w:type="dxa"/>
            <w:shd w:val="clear" w:color="auto" w:fill="auto"/>
          </w:tcPr>
          <w:p>
            <w:pPr>
              <w:spacing w:after="0" w:line="240" w:lineRule="auto"/>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w:t>
            </w:r>
          </w:p>
        </w:tc>
      </w:tr>
      <w:tr>
        <w:tblPrEx>
          <w:tblCellMar>
            <w:top w:w="0" w:type="dxa"/>
            <w:left w:w="108" w:type="dxa"/>
            <w:bottom w:w="0" w:type="dxa"/>
            <w:right w:w="108" w:type="dxa"/>
          </w:tblCellMar>
        </w:tblPrEx>
        <w:tc>
          <w:tcPr>
            <w:tcW w:w="5069" w:type="dxa"/>
            <w:shd w:val="clear" w:color="auto" w:fill="auto"/>
          </w:tcPr>
          <w:p>
            <w:pPr>
              <w:spacing w:after="0" w:line="240" w:lineRule="auto"/>
              <w:rPr>
                <w:rFonts w:hint="default" w:ascii="Times New Roman" w:hAnsi="Times New Roman" w:eastAsia="Calibri" w:cs="Times New Roman"/>
                <w:sz w:val="24"/>
                <w:szCs w:val="24"/>
              </w:rPr>
            </w:pPr>
          </w:p>
          <w:p>
            <w:pPr>
              <w:spacing w:after="0"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Numele semnatarului, așa cum este acesta identificat în DUAE la rubrica „Informații privind reprezentanții operatorului economic”</w:t>
            </w:r>
          </w:p>
        </w:tc>
        <w:tc>
          <w:tcPr>
            <w:tcW w:w="4765" w:type="dxa"/>
            <w:shd w:val="clear" w:color="auto" w:fill="auto"/>
          </w:tcPr>
          <w:p>
            <w:pPr>
              <w:spacing w:after="0" w:line="240" w:lineRule="auto"/>
              <w:jc w:val="center"/>
              <w:rPr>
                <w:rFonts w:hint="default" w:ascii="Times New Roman" w:hAnsi="Times New Roman" w:eastAsia="Calibri" w:cs="Times New Roman"/>
                <w:sz w:val="24"/>
                <w:szCs w:val="24"/>
              </w:rPr>
            </w:pPr>
          </w:p>
          <w:p>
            <w:pPr>
              <w:spacing w:after="0" w:line="240" w:lineRule="auto"/>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w:t>
            </w:r>
          </w:p>
        </w:tc>
      </w:tr>
      <w:tr>
        <w:tblPrEx>
          <w:tblCellMar>
            <w:top w:w="0" w:type="dxa"/>
            <w:left w:w="108" w:type="dxa"/>
            <w:bottom w:w="0" w:type="dxa"/>
            <w:right w:w="108" w:type="dxa"/>
          </w:tblCellMar>
        </w:tblPrEx>
        <w:tc>
          <w:tcPr>
            <w:tcW w:w="5069" w:type="dxa"/>
            <w:shd w:val="clear" w:color="auto" w:fill="auto"/>
          </w:tcPr>
          <w:p>
            <w:pPr>
              <w:spacing w:after="0" w:line="240" w:lineRule="auto"/>
              <w:rPr>
                <w:rFonts w:hint="default" w:ascii="Times New Roman" w:hAnsi="Times New Roman" w:eastAsia="Calibri" w:cs="Times New Roman"/>
                <w:sz w:val="24"/>
                <w:szCs w:val="24"/>
              </w:rPr>
            </w:pPr>
          </w:p>
          <w:p>
            <w:pPr>
              <w:spacing w:after="0"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Capacitatea/calitatea semnatarului Ofertei </w:t>
            </w:r>
          </w:p>
        </w:tc>
        <w:tc>
          <w:tcPr>
            <w:tcW w:w="4765" w:type="dxa"/>
            <w:shd w:val="clear" w:color="auto" w:fill="auto"/>
          </w:tcPr>
          <w:p>
            <w:pPr>
              <w:spacing w:after="0" w:line="240" w:lineRule="auto"/>
              <w:jc w:val="center"/>
              <w:rPr>
                <w:rFonts w:hint="default" w:ascii="Times New Roman" w:hAnsi="Times New Roman" w:eastAsia="Calibri" w:cs="Times New Roman"/>
                <w:sz w:val="24"/>
                <w:szCs w:val="24"/>
              </w:rPr>
            </w:pPr>
          </w:p>
          <w:p>
            <w:pPr>
              <w:spacing w:after="0" w:line="240" w:lineRule="auto"/>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w:t>
            </w:r>
          </w:p>
        </w:tc>
      </w:tr>
    </w:tbl>
    <w:p>
      <w:pPr>
        <w:spacing w:after="0" w:line="240" w:lineRule="auto"/>
        <w:jc w:val="both"/>
        <w:rPr>
          <w:rFonts w:hint="default" w:ascii="Times New Roman" w:hAnsi="Times New Roman" w:eastAsia="Times New Roman" w:cs="Times New Roman"/>
          <w:i/>
          <w:sz w:val="24"/>
          <w:szCs w:val="24"/>
          <w:lang w:eastAsia="ro-RO"/>
        </w:rPr>
      </w:pPr>
    </w:p>
    <w:p>
      <w:pPr>
        <w:spacing w:after="0" w:line="240" w:lineRule="auto"/>
        <w:jc w:val="both"/>
        <w:rPr>
          <w:rFonts w:hint="default" w:ascii="Times New Roman" w:hAnsi="Times New Roman" w:eastAsia="Times New Roman" w:cs="Times New Roman"/>
          <w:i/>
          <w:sz w:val="24"/>
          <w:szCs w:val="24"/>
          <w:lang w:eastAsia="ro-RO"/>
        </w:rPr>
      </w:pPr>
    </w:p>
    <w:p>
      <w:pPr>
        <w:spacing w:after="0" w:line="240" w:lineRule="auto"/>
        <w:jc w:val="both"/>
        <w:rPr>
          <w:rFonts w:hint="default" w:ascii="Times New Roman" w:hAnsi="Times New Roman" w:eastAsia="Times New Roman" w:cs="Times New Roman"/>
          <w:i/>
          <w:sz w:val="24"/>
          <w:szCs w:val="24"/>
          <w:lang w:eastAsia="ro-RO"/>
        </w:rPr>
      </w:pPr>
    </w:p>
    <w:p>
      <w:pPr>
        <w:spacing w:after="0" w:line="240" w:lineRule="auto"/>
        <w:jc w:val="both"/>
        <w:rPr>
          <w:rFonts w:hint="default" w:ascii="Times New Roman" w:hAnsi="Times New Roman" w:eastAsia="Times New Roman" w:cs="Times New Roman"/>
          <w:i/>
          <w:sz w:val="24"/>
          <w:szCs w:val="24"/>
          <w:lang w:eastAsia="ro-RO"/>
        </w:rPr>
      </w:pPr>
    </w:p>
    <w:p>
      <w:pPr>
        <w:spacing w:after="0" w:line="240" w:lineRule="auto"/>
        <w:jc w:val="both"/>
        <w:rPr>
          <w:rFonts w:hint="default" w:ascii="Times New Roman" w:hAnsi="Times New Roman" w:eastAsia="Times New Roman" w:cs="Times New Roman"/>
          <w:i/>
          <w:sz w:val="24"/>
          <w:szCs w:val="24"/>
          <w:lang w:eastAsia="ro-RO"/>
        </w:rPr>
      </w:pPr>
    </w:p>
    <w:p>
      <w:pPr>
        <w:spacing w:after="0" w:line="240" w:lineRule="auto"/>
        <w:jc w:val="both"/>
        <w:rPr>
          <w:rFonts w:hint="default" w:ascii="Times New Roman" w:hAnsi="Times New Roman" w:eastAsia="Times New Roman" w:cs="Times New Roman"/>
          <w:i/>
          <w:sz w:val="24"/>
          <w:szCs w:val="24"/>
          <w:lang w:eastAsia="ro-RO"/>
        </w:rPr>
      </w:pPr>
    </w:p>
    <w:p>
      <w:pPr>
        <w:spacing w:after="0" w:line="240" w:lineRule="auto"/>
        <w:jc w:val="right"/>
        <w:rPr>
          <w:rFonts w:hint="default" w:ascii="Times New Roman" w:hAnsi="Times New Roman" w:eastAsia="Times New Roman" w:cs="Times New Roman"/>
          <w:b/>
          <w:i/>
          <w:sz w:val="24"/>
          <w:szCs w:val="24"/>
          <w:lang w:eastAsia="ro-RO"/>
        </w:rPr>
      </w:pPr>
      <w:r>
        <w:rPr>
          <w:rFonts w:hint="default" w:ascii="Times New Roman" w:hAnsi="Times New Roman" w:eastAsia="Times New Roman" w:cs="Times New Roman"/>
          <w:b/>
          <w:sz w:val="24"/>
          <w:szCs w:val="24"/>
          <w:lang w:eastAsia="ro-RO"/>
        </w:rPr>
        <w:t>NEXĂ la Formularul nr. 1</w:t>
      </w:r>
    </w:p>
    <w:p>
      <w:pPr>
        <w:tabs>
          <w:tab w:val="left" w:pos="500"/>
        </w:tabs>
        <w:spacing w:after="0" w:line="240" w:lineRule="auto"/>
        <w:rPr>
          <w:rFonts w:hint="default" w:ascii="Times New Roman" w:hAnsi="Times New Roman" w:eastAsia="Times New Roman" w:cs="Times New Roman"/>
          <w:b/>
          <w:sz w:val="24"/>
          <w:szCs w:val="24"/>
          <w:lang w:eastAsia="ro-RO"/>
        </w:rPr>
      </w:pPr>
    </w:p>
    <w:p>
      <w:pPr>
        <w:spacing w:after="0" w:line="240" w:lineRule="auto"/>
        <w:jc w:val="both"/>
        <w:rPr>
          <w:rFonts w:hint="default" w:ascii="Times New Roman" w:hAnsi="Times New Roman" w:eastAsia="Times New Roman" w:cs="Times New Roman"/>
          <w:i/>
          <w:sz w:val="24"/>
          <w:szCs w:val="24"/>
          <w:lang w:eastAsia="ro-RO"/>
        </w:rPr>
      </w:pPr>
      <w:r>
        <w:rPr>
          <w:rFonts w:hint="default" w:ascii="Times New Roman" w:hAnsi="Times New Roman" w:eastAsia="Times New Roman" w:cs="Times New Roman"/>
          <w:i/>
          <w:sz w:val="24"/>
          <w:szCs w:val="24"/>
          <w:lang w:eastAsia="ro-RO"/>
        </w:rPr>
        <w:t>.....................................................</w:t>
      </w:r>
    </w:p>
    <w:p>
      <w:pPr>
        <w:spacing w:after="0" w:line="240" w:lineRule="auto"/>
        <w:jc w:val="both"/>
        <w:rPr>
          <w:rFonts w:hint="default" w:ascii="Times New Roman" w:hAnsi="Times New Roman" w:eastAsia="Times New Roman" w:cs="Times New Roman"/>
          <w:sz w:val="24"/>
          <w:szCs w:val="24"/>
          <w:lang w:eastAsia="ro-RO"/>
        </w:rPr>
      </w:pPr>
      <w:r>
        <w:rPr>
          <w:rFonts w:hint="default" w:ascii="Times New Roman" w:hAnsi="Times New Roman" w:eastAsia="Times New Roman" w:cs="Times New Roman"/>
          <w:sz w:val="24"/>
          <w:szCs w:val="24"/>
          <w:lang w:eastAsia="ro-RO"/>
        </w:rPr>
        <w:t>(denumirea/numele ofertant)</w:t>
      </w:r>
    </w:p>
    <w:p>
      <w:pPr>
        <w:spacing w:after="0" w:line="240" w:lineRule="auto"/>
        <w:jc w:val="both"/>
        <w:rPr>
          <w:rFonts w:hint="default" w:ascii="Times New Roman" w:hAnsi="Times New Roman" w:eastAsia="Times New Roman" w:cs="Times New Roman"/>
          <w:sz w:val="24"/>
          <w:szCs w:val="24"/>
          <w:lang w:eastAsia="ro-RO"/>
        </w:rPr>
      </w:pPr>
    </w:p>
    <w:p>
      <w:pPr>
        <w:spacing w:after="0" w:line="240" w:lineRule="auto"/>
        <w:jc w:val="both"/>
        <w:rPr>
          <w:rFonts w:hint="default" w:ascii="Times New Roman" w:hAnsi="Times New Roman" w:eastAsia="Times New Roman" w:cs="Times New Roman"/>
          <w:sz w:val="24"/>
          <w:szCs w:val="24"/>
          <w:lang w:eastAsia="ro-RO"/>
        </w:rPr>
      </w:pPr>
    </w:p>
    <w:p>
      <w:pPr>
        <w:spacing w:after="0" w:line="240" w:lineRule="auto"/>
        <w:jc w:val="both"/>
        <w:rPr>
          <w:rFonts w:hint="default" w:ascii="Times New Roman" w:hAnsi="Times New Roman" w:eastAsia="Times New Roman" w:cs="Times New Roman"/>
          <w:sz w:val="24"/>
          <w:szCs w:val="24"/>
          <w:lang w:eastAsia="ro-RO"/>
        </w:rPr>
      </w:pPr>
    </w:p>
    <w:p>
      <w:pPr>
        <w:spacing w:after="0" w:line="240" w:lineRule="auto"/>
        <w:jc w:val="both"/>
        <w:rPr>
          <w:rFonts w:hint="default" w:ascii="Times New Roman" w:hAnsi="Times New Roman" w:eastAsia="Times New Roman" w:cs="Times New Roman"/>
          <w:sz w:val="24"/>
          <w:szCs w:val="24"/>
          <w:lang w:eastAsia="ro-RO"/>
        </w:rPr>
      </w:pPr>
    </w:p>
    <w:p>
      <w:pPr>
        <w:spacing w:after="0" w:line="240" w:lineRule="auto"/>
        <w:jc w:val="both"/>
        <w:rPr>
          <w:rFonts w:hint="default" w:ascii="Times New Roman" w:hAnsi="Times New Roman" w:eastAsia="Times New Roman" w:cs="Times New Roman"/>
          <w:sz w:val="24"/>
          <w:szCs w:val="24"/>
          <w:lang w:eastAsia="ro-RO"/>
        </w:rPr>
      </w:pPr>
    </w:p>
    <w:p>
      <w:pPr>
        <w:spacing w:after="0" w:line="240" w:lineRule="auto"/>
        <w:jc w:val="center"/>
        <w:rPr>
          <w:rFonts w:hint="default" w:ascii="Times New Roman" w:hAnsi="Times New Roman" w:eastAsia="Times New Roman" w:cs="Times New Roman"/>
          <w:sz w:val="24"/>
          <w:szCs w:val="24"/>
          <w:lang w:eastAsia="ro-RO"/>
        </w:rPr>
      </w:pPr>
    </w:p>
    <w:p>
      <w:pPr>
        <w:spacing w:after="0" w:line="240" w:lineRule="auto"/>
        <w:jc w:val="center"/>
        <w:rPr>
          <w:rFonts w:hint="default" w:ascii="Times New Roman" w:hAnsi="Times New Roman" w:eastAsia="Times New Roman" w:cs="Times New Roman"/>
          <w:b/>
          <w:sz w:val="24"/>
          <w:szCs w:val="24"/>
          <w:lang w:eastAsia="ro-RO"/>
        </w:rPr>
      </w:pPr>
      <w:r>
        <w:rPr>
          <w:rFonts w:hint="default" w:ascii="Times New Roman" w:hAnsi="Times New Roman" w:eastAsia="Times New Roman" w:cs="Times New Roman"/>
          <w:b/>
          <w:sz w:val="24"/>
          <w:szCs w:val="24"/>
          <w:lang w:eastAsia="ro-RO"/>
        </w:rPr>
        <w:t xml:space="preserve">ANEXĂ </w:t>
      </w:r>
    </w:p>
    <w:p>
      <w:pPr>
        <w:spacing w:after="0" w:line="240" w:lineRule="auto"/>
        <w:jc w:val="center"/>
        <w:rPr>
          <w:rFonts w:hint="default" w:ascii="Times New Roman" w:hAnsi="Times New Roman" w:eastAsia="Times New Roman" w:cs="Times New Roman"/>
          <w:sz w:val="24"/>
          <w:szCs w:val="24"/>
          <w:lang w:eastAsia="ro-RO"/>
        </w:rPr>
      </w:pPr>
      <w:r>
        <w:rPr>
          <w:rFonts w:hint="default" w:ascii="Times New Roman" w:hAnsi="Times New Roman" w:eastAsia="Times New Roman" w:cs="Times New Roman"/>
          <w:sz w:val="24"/>
          <w:szCs w:val="24"/>
          <w:lang w:eastAsia="ro-RO"/>
        </w:rPr>
        <w:t xml:space="preserve">la Formularul de ofertă </w:t>
      </w:r>
    </w:p>
    <w:p>
      <w:pPr>
        <w:spacing w:after="0" w:line="240" w:lineRule="auto"/>
        <w:jc w:val="center"/>
        <w:rPr>
          <w:rFonts w:hint="default" w:ascii="Times New Roman" w:hAnsi="Times New Roman" w:eastAsia="Times New Roman" w:cs="Times New Roman"/>
          <w:b/>
          <w:bCs/>
          <w:sz w:val="24"/>
          <w:szCs w:val="24"/>
          <w:lang w:eastAsia="ro-RO"/>
        </w:rPr>
      </w:pPr>
    </w:p>
    <w:p>
      <w:pPr>
        <w:spacing w:after="0" w:line="240" w:lineRule="auto"/>
        <w:rPr>
          <w:rFonts w:hint="default" w:ascii="Times New Roman" w:hAnsi="Times New Roman" w:eastAsia="Times New Roman" w:cs="Times New Roman"/>
          <w:bCs/>
          <w:sz w:val="24"/>
          <w:szCs w:val="24"/>
          <w:lang w:eastAsia="ro-RO"/>
        </w:rPr>
      </w:pPr>
    </w:p>
    <w:tbl>
      <w:tblPr>
        <w:tblStyle w:val="4"/>
        <w:tblW w:w="97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7"/>
        <w:gridCol w:w="7988"/>
        <w:gridCol w:w="11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shd w:val="clear" w:color="auto" w:fill="E7E6E6" w:themeFill="background2"/>
            <w:vAlign w:val="center"/>
          </w:tcPr>
          <w:p>
            <w:pPr>
              <w:spacing w:after="0" w:line="240" w:lineRule="auto"/>
              <w:jc w:val="center"/>
              <w:rPr>
                <w:rFonts w:hint="default" w:ascii="Times New Roman" w:hAnsi="Times New Roman" w:eastAsia="Times New Roman" w:cs="Times New Roman"/>
                <w:b/>
                <w:bCs/>
                <w:sz w:val="24"/>
                <w:szCs w:val="24"/>
                <w:lang w:eastAsia="ro-RO"/>
              </w:rPr>
            </w:pPr>
            <w:r>
              <w:rPr>
                <w:rFonts w:hint="default" w:ascii="Times New Roman" w:hAnsi="Times New Roman" w:eastAsia="Times New Roman" w:cs="Times New Roman"/>
                <w:b/>
                <w:bCs/>
                <w:sz w:val="24"/>
                <w:szCs w:val="24"/>
                <w:lang w:eastAsia="ro-RO"/>
              </w:rPr>
              <w:t>Nr. crt.</w:t>
            </w:r>
          </w:p>
        </w:tc>
        <w:tc>
          <w:tcPr>
            <w:tcW w:w="7988" w:type="dxa"/>
            <w:shd w:val="clear" w:color="auto" w:fill="E7E6E6" w:themeFill="background2"/>
            <w:vAlign w:val="center"/>
          </w:tcPr>
          <w:p>
            <w:pPr>
              <w:spacing w:after="0" w:line="240" w:lineRule="auto"/>
              <w:jc w:val="center"/>
              <w:rPr>
                <w:rFonts w:hint="default" w:ascii="Times New Roman" w:hAnsi="Times New Roman" w:eastAsia="Times New Roman" w:cs="Times New Roman"/>
                <w:b/>
                <w:bCs/>
                <w:sz w:val="24"/>
                <w:szCs w:val="24"/>
                <w:lang w:eastAsia="ro-RO"/>
              </w:rPr>
            </w:pPr>
            <w:r>
              <w:rPr>
                <w:rFonts w:hint="default" w:ascii="Times New Roman" w:hAnsi="Times New Roman" w:eastAsia="Times New Roman" w:cs="Times New Roman"/>
                <w:b/>
                <w:bCs/>
                <w:sz w:val="24"/>
                <w:szCs w:val="24"/>
                <w:lang w:eastAsia="ro-RO"/>
              </w:rPr>
              <w:t xml:space="preserve">Cerințe  </w:t>
            </w:r>
          </w:p>
        </w:tc>
        <w:tc>
          <w:tcPr>
            <w:tcW w:w="1187" w:type="dxa"/>
            <w:shd w:val="clear" w:color="auto" w:fill="E7E6E6" w:themeFill="background2"/>
            <w:vAlign w:val="center"/>
          </w:tcPr>
          <w:p>
            <w:pPr>
              <w:spacing w:after="0" w:line="240" w:lineRule="auto"/>
              <w:jc w:val="center"/>
              <w:rPr>
                <w:rFonts w:hint="default" w:ascii="Times New Roman" w:hAnsi="Times New Roman" w:eastAsia="Times New Roman" w:cs="Times New Roman"/>
                <w:b/>
                <w:bCs/>
                <w:sz w:val="24"/>
                <w:szCs w:val="24"/>
                <w:lang w:val="pt-BR" w:eastAsia="ro-RO"/>
              </w:rPr>
            </w:pPr>
            <w:r>
              <w:rPr>
                <w:rFonts w:hint="default" w:ascii="Times New Roman" w:hAnsi="Times New Roman" w:eastAsia="Times New Roman" w:cs="Times New Roman"/>
                <w:b/>
                <w:bCs/>
                <w:sz w:val="24"/>
                <w:szCs w:val="24"/>
                <w:lang w:val="pt-BR" w:eastAsia="ro-RO"/>
              </w:rPr>
              <w:t>Valori ofertate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shd w:val="clear" w:color="auto" w:fill="FFFFFF" w:themeFill="background1"/>
            <w:vAlign w:val="center"/>
          </w:tcPr>
          <w:p>
            <w:pPr>
              <w:spacing w:after="0" w:line="240" w:lineRule="auto"/>
              <w:jc w:val="center"/>
              <w:rPr>
                <w:rFonts w:hint="default" w:ascii="Times New Roman" w:hAnsi="Times New Roman" w:eastAsia="Times New Roman" w:cs="Times New Roman"/>
                <w:b/>
                <w:bCs/>
                <w:sz w:val="24"/>
                <w:szCs w:val="24"/>
                <w:lang w:eastAsia="ro-RO"/>
              </w:rPr>
            </w:pPr>
            <w:r>
              <w:rPr>
                <w:rFonts w:hint="default" w:ascii="Times New Roman" w:hAnsi="Times New Roman" w:eastAsia="Times New Roman" w:cs="Times New Roman"/>
                <w:b/>
                <w:bCs/>
                <w:sz w:val="24"/>
                <w:szCs w:val="24"/>
                <w:lang w:eastAsia="ro-RO"/>
              </w:rPr>
              <w:t>0</w:t>
            </w:r>
          </w:p>
        </w:tc>
        <w:tc>
          <w:tcPr>
            <w:tcW w:w="7988" w:type="dxa"/>
            <w:shd w:val="clear" w:color="auto" w:fill="FFFFFF" w:themeFill="background1"/>
            <w:vAlign w:val="center"/>
          </w:tcPr>
          <w:p>
            <w:pPr>
              <w:spacing w:after="0" w:line="240" w:lineRule="auto"/>
              <w:jc w:val="center"/>
              <w:rPr>
                <w:rFonts w:hint="default" w:ascii="Times New Roman" w:hAnsi="Times New Roman" w:eastAsia="Times New Roman" w:cs="Times New Roman"/>
                <w:b/>
                <w:bCs/>
                <w:sz w:val="24"/>
                <w:szCs w:val="24"/>
                <w:lang w:eastAsia="ro-RO"/>
              </w:rPr>
            </w:pPr>
            <w:r>
              <w:rPr>
                <w:rFonts w:hint="default" w:ascii="Times New Roman" w:hAnsi="Times New Roman" w:eastAsia="Times New Roman" w:cs="Times New Roman"/>
                <w:b/>
                <w:bCs/>
                <w:sz w:val="24"/>
                <w:szCs w:val="24"/>
                <w:lang w:eastAsia="ro-RO"/>
              </w:rPr>
              <w:t>1</w:t>
            </w:r>
          </w:p>
        </w:tc>
        <w:tc>
          <w:tcPr>
            <w:tcW w:w="1187" w:type="dxa"/>
            <w:shd w:val="clear" w:color="auto" w:fill="FFFFFF" w:themeFill="background1"/>
            <w:vAlign w:val="center"/>
          </w:tcPr>
          <w:p>
            <w:pPr>
              <w:spacing w:after="0" w:line="240" w:lineRule="auto"/>
              <w:jc w:val="center"/>
              <w:rPr>
                <w:rFonts w:hint="default" w:ascii="Times New Roman" w:hAnsi="Times New Roman" w:eastAsia="Times New Roman" w:cs="Times New Roman"/>
                <w:b/>
                <w:bCs/>
                <w:sz w:val="24"/>
                <w:szCs w:val="24"/>
                <w:lang w:val="pt-BR" w:eastAsia="ro-RO"/>
              </w:rPr>
            </w:pPr>
            <w:r>
              <w:rPr>
                <w:rFonts w:hint="default" w:ascii="Times New Roman" w:hAnsi="Times New Roman" w:eastAsia="Times New Roman" w:cs="Times New Roman"/>
                <w:b/>
                <w:bCs/>
                <w:sz w:val="24"/>
                <w:szCs w:val="24"/>
                <w:lang w:val="pt-BR" w:eastAsia="ro-RO"/>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Pr>
          <w:p>
            <w:pPr>
              <w:spacing w:after="0" w:line="240" w:lineRule="auto"/>
              <w:jc w:val="center"/>
              <w:rPr>
                <w:rFonts w:hint="default" w:ascii="Times New Roman" w:hAnsi="Times New Roman" w:eastAsia="Times New Roman" w:cs="Times New Roman"/>
                <w:bCs/>
                <w:sz w:val="24"/>
                <w:szCs w:val="24"/>
                <w:lang w:eastAsia="ro-RO"/>
              </w:rPr>
            </w:pPr>
            <w:r>
              <w:rPr>
                <w:rFonts w:hint="default" w:ascii="Times New Roman" w:hAnsi="Times New Roman" w:eastAsia="Times New Roman" w:cs="Times New Roman"/>
                <w:bCs/>
                <w:sz w:val="24"/>
                <w:szCs w:val="24"/>
                <w:lang w:eastAsia="ro-RO"/>
              </w:rPr>
              <w:t>1</w:t>
            </w:r>
          </w:p>
        </w:tc>
        <w:tc>
          <w:tcPr>
            <w:tcW w:w="7988" w:type="dxa"/>
          </w:tcPr>
          <w:p>
            <w:pPr>
              <w:spacing w:after="0" w:line="240" w:lineRule="auto"/>
              <w:jc w:val="both"/>
              <w:rPr>
                <w:rFonts w:hint="default" w:ascii="Times New Roman" w:hAnsi="Times New Roman" w:eastAsia="Times New Roman" w:cs="Times New Roman"/>
                <w:bCs/>
                <w:sz w:val="24"/>
                <w:szCs w:val="24"/>
                <w:lang w:val="pt-BR" w:eastAsia="ro-RO"/>
              </w:rPr>
            </w:pPr>
            <w:r>
              <w:rPr>
                <w:rFonts w:hint="default" w:ascii="Times New Roman" w:hAnsi="Times New Roman" w:eastAsia="Times New Roman" w:cs="Times New Roman"/>
                <w:bCs/>
                <w:sz w:val="24"/>
                <w:szCs w:val="24"/>
                <w:lang w:eastAsia="ro-RO"/>
              </w:rPr>
              <w:t>Valoarea maximă a lucrărilor executate de subcontractant (% din preţul to</w:t>
            </w:r>
            <w:r>
              <w:rPr>
                <w:rFonts w:hint="default" w:ascii="Times New Roman" w:hAnsi="Times New Roman" w:eastAsia="Times New Roman" w:cs="Times New Roman"/>
                <w:bCs/>
                <w:sz w:val="24"/>
                <w:szCs w:val="24"/>
                <w:lang w:val="pt-BR" w:eastAsia="ro-RO"/>
              </w:rPr>
              <w:t>tal ofertat)</w:t>
            </w:r>
          </w:p>
        </w:tc>
        <w:tc>
          <w:tcPr>
            <w:tcW w:w="1187" w:type="dxa"/>
          </w:tcPr>
          <w:p>
            <w:pPr>
              <w:spacing w:after="0" w:line="240" w:lineRule="auto"/>
              <w:rPr>
                <w:rFonts w:hint="default" w:ascii="Times New Roman" w:hAnsi="Times New Roman" w:eastAsia="Times New Roman" w:cs="Times New Roman"/>
                <w:bCs/>
                <w:sz w:val="24"/>
                <w:szCs w:val="24"/>
                <w:lang w:val="pt-BR" w:eastAsia="ro-R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Pr>
          <w:p>
            <w:pPr>
              <w:spacing w:after="0" w:line="240" w:lineRule="auto"/>
              <w:jc w:val="center"/>
              <w:rPr>
                <w:rFonts w:hint="default" w:ascii="Times New Roman" w:hAnsi="Times New Roman" w:eastAsia="Times New Roman" w:cs="Times New Roman"/>
                <w:bCs/>
                <w:sz w:val="24"/>
                <w:szCs w:val="24"/>
                <w:lang w:eastAsia="ro-RO"/>
              </w:rPr>
            </w:pPr>
            <w:r>
              <w:rPr>
                <w:rFonts w:hint="default" w:ascii="Times New Roman" w:hAnsi="Times New Roman" w:eastAsia="Times New Roman" w:cs="Times New Roman"/>
                <w:bCs/>
                <w:sz w:val="24"/>
                <w:szCs w:val="24"/>
                <w:lang w:eastAsia="ro-RO"/>
              </w:rPr>
              <w:t>2</w:t>
            </w:r>
          </w:p>
        </w:tc>
        <w:tc>
          <w:tcPr>
            <w:tcW w:w="7988" w:type="dxa"/>
          </w:tcPr>
          <w:p>
            <w:pPr>
              <w:spacing w:after="0" w:line="240" w:lineRule="auto"/>
              <w:jc w:val="both"/>
              <w:rPr>
                <w:rFonts w:hint="default" w:ascii="Times New Roman" w:hAnsi="Times New Roman" w:eastAsia="Times New Roman" w:cs="Times New Roman"/>
                <w:bCs/>
                <w:sz w:val="24"/>
                <w:szCs w:val="24"/>
                <w:lang w:val="pt-BR" w:eastAsia="ro-RO"/>
              </w:rPr>
            </w:pPr>
            <w:r>
              <w:rPr>
                <w:rFonts w:hint="default" w:ascii="Times New Roman" w:hAnsi="Times New Roman" w:eastAsia="Times New Roman" w:cs="Times New Roman"/>
                <w:bCs/>
                <w:sz w:val="24"/>
                <w:szCs w:val="24"/>
                <w:lang w:val="pt-BR" w:eastAsia="ro-RO"/>
              </w:rPr>
              <w:t>Garanţia de bună execuţie va fi constituită sub forma........................</w:t>
            </w:r>
          </w:p>
          <w:p>
            <w:pPr>
              <w:spacing w:after="0" w:line="240" w:lineRule="auto"/>
              <w:rPr>
                <w:rFonts w:hint="default" w:ascii="Times New Roman" w:hAnsi="Times New Roman" w:eastAsia="Times New Roman" w:cs="Times New Roman"/>
                <w:bCs/>
                <w:sz w:val="24"/>
                <w:szCs w:val="24"/>
                <w:lang w:val="fr-FR" w:eastAsia="ro-RO"/>
              </w:rPr>
            </w:pPr>
            <w:r>
              <w:rPr>
                <w:rFonts w:hint="default" w:ascii="Times New Roman" w:hAnsi="Times New Roman" w:eastAsia="Times New Roman" w:cs="Times New Roman"/>
                <w:bCs/>
                <w:sz w:val="24"/>
                <w:szCs w:val="24"/>
                <w:lang w:val="fr-FR" w:eastAsia="ro-RO"/>
              </w:rPr>
              <w:t>în cuantum de: ……………</w:t>
            </w:r>
          </w:p>
        </w:tc>
        <w:tc>
          <w:tcPr>
            <w:tcW w:w="1187" w:type="dxa"/>
          </w:tcPr>
          <w:p>
            <w:pPr>
              <w:spacing w:after="0" w:line="240" w:lineRule="auto"/>
              <w:jc w:val="center"/>
              <w:rPr>
                <w:rFonts w:hint="default" w:ascii="Times New Roman" w:hAnsi="Times New Roman" w:eastAsia="Times New Roman" w:cs="Times New Roman"/>
                <w:bCs/>
                <w:sz w:val="24"/>
                <w:szCs w:val="24"/>
                <w:lang w:eastAsia="ro-R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Pr>
          <w:p>
            <w:pPr>
              <w:spacing w:after="0" w:line="240" w:lineRule="auto"/>
              <w:jc w:val="center"/>
              <w:rPr>
                <w:rFonts w:hint="default" w:ascii="Times New Roman" w:hAnsi="Times New Roman" w:eastAsia="Times New Roman" w:cs="Times New Roman"/>
                <w:bCs/>
                <w:sz w:val="24"/>
                <w:szCs w:val="24"/>
                <w:lang w:eastAsia="ro-RO"/>
              </w:rPr>
            </w:pPr>
            <w:r>
              <w:rPr>
                <w:rFonts w:hint="default" w:ascii="Times New Roman" w:hAnsi="Times New Roman" w:eastAsia="Times New Roman" w:cs="Times New Roman"/>
                <w:bCs/>
                <w:sz w:val="24"/>
                <w:szCs w:val="24"/>
                <w:lang w:eastAsia="ro-RO"/>
              </w:rPr>
              <w:t>3</w:t>
            </w:r>
          </w:p>
        </w:tc>
        <w:tc>
          <w:tcPr>
            <w:tcW w:w="7988" w:type="dxa"/>
          </w:tcPr>
          <w:p>
            <w:pPr>
              <w:spacing w:after="0" w:line="240" w:lineRule="auto"/>
              <w:jc w:val="both"/>
              <w:rPr>
                <w:rFonts w:hint="default" w:ascii="Times New Roman" w:hAnsi="Times New Roman" w:eastAsia="Times New Roman" w:cs="Times New Roman"/>
                <w:bCs/>
                <w:sz w:val="24"/>
                <w:szCs w:val="24"/>
                <w:lang w:val="pt-BR" w:eastAsia="ro-RO"/>
              </w:rPr>
            </w:pPr>
            <w:r>
              <w:rPr>
                <w:rFonts w:hint="default" w:ascii="Times New Roman" w:hAnsi="Times New Roman" w:eastAsia="Times New Roman" w:cs="Times New Roman"/>
                <w:bCs/>
                <w:sz w:val="24"/>
                <w:szCs w:val="24"/>
                <w:lang w:val="pt-BR" w:eastAsia="ro-RO"/>
              </w:rPr>
              <w:t>Perioada de garanţie de bună execuţie (</w:t>
            </w:r>
            <w:r>
              <w:rPr>
                <w:rFonts w:hint="default" w:ascii="Times New Roman" w:hAnsi="Times New Roman" w:eastAsia="Times New Roman" w:cs="Times New Roman"/>
                <w:bCs/>
                <w:sz w:val="24"/>
                <w:szCs w:val="24"/>
                <w:lang w:eastAsia="ro-RO"/>
              </w:rPr>
              <w:t>luni calendaristice)</w:t>
            </w:r>
          </w:p>
        </w:tc>
        <w:tc>
          <w:tcPr>
            <w:tcW w:w="1187" w:type="dxa"/>
          </w:tcPr>
          <w:p>
            <w:pPr>
              <w:spacing w:after="0" w:line="240" w:lineRule="auto"/>
              <w:rPr>
                <w:rFonts w:hint="default" w:ascii="Times New Roman" w:hAnsi="Times New Roman" w:eastAsia="Times New Roman" w:cs="Times New Roman"/>
                <w:bCs/>
                <w:sz w:val="24"/>
                <w:szCs w:val="24"/>
                <w:lang w:eastAsia="ro-R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Pr>
          <w:p>
            <w:pPr>
              <w:spacing w:after="0" w:line="240" w:lineRule="auto"/>
              <w:jc w:val="center"/>
              <w:rPr>
                <w:rFonts w:hint="default" w:ascii="Times New Roman" w:hAnsi="Times New Roman" w:eastAsia="Times New Roman" w:cs="Times New Roman"/>
                <w:bCs/>
                <w:sz w:val="24"/>
                <w:szCs w:val="24"/>
                <w:lang w:eastAsia="ro-RO"/>
              </w:rPr>
            </w:pPr>
            <w:r>
              <w:rPr>
                <w:rFonts w:hint="default" w:ascii="Times New Roman" w:hAnsi="Times New Roman" w:eastAsia="Times New Roman" w:cs="Times New Roman"/>
                <w:bCs/>
                <w:sz w:val="24"/>
                <w:szCs w:val="24"/>
                <w:lang w:eastAsia="ro-RO"/>
              </w:rPr>
              <w:t>4</w:t>
            </w:r>
          </w:p>
        </w:tc>
        <w:tc>
          <w:tcPr>
            <w:tcW w:w="7988" w:type="dxa"/>
          </w:tcPr>
          <w:p>
            <w:pPr>
              <w:spacing w:after="0" w:line="240" w:lineRule="auto"/>
              <w:jc w:val="both"/>
              <w:rPr>
                <w:rFonts w:hint="default" w:ascii="Times New Roman" w:hAnsi="Times New Roman" w:eastAsia="Times New Roman" w:cs="Times New Roman"/>
                <w:bCs/>
                <w:sz w:val="24"/>
                <w:szCs w:val="24"/>
                <w:lang w:val="fr-FR" w:eastAsia="ro-RO"/>
              </w:rPr>
            </w:pPr>
            <w:r>
              <w:rPr>
                <w:rFonts w:hint="default" w:ascii="Times New Roman" w:hAnsi="Times New Roman" w:eastAsia="Times New Roman" w:cs="Times New Roman"/>
                <w:bCs/>
                <w:sz w:val="24"/>
                <w:szCs w:val="24"/>
                <w:lang w:val="fr-FR" w:eastAsia="ro-RO"/>
              </w:rPr>
              <w:t>Perioada de mobilizare (numărul de zile calendaristice de la data primirii ordinului de începere a lucrărilor până la data începerii execuţiei)</w:t>
            </w:r>
          </w:p>
        </w:tc>
        <w:tc>
          <w:tcPr>
            <w:tcW w:w="1187" w:type="dxa"/>
          </w:tcPr>
          <w:p>
            <w:pPr>
              <w:spacing w:after="0" w:line="240" w:lineRule="auto"/>
              <w:rPr>
                <w:rFonts w:hint="default" w:ascii="Times New Roman" w:hAnsi="Times New Roman" w:eastAsia="Times New Roman" w:cs="Times New Roman"/>
                <w:bCs/>
                <w:sz w:val="24"/>
                <w:szCs w:val="24"/>
                <w:lang w:val="fr-FR" w:eastAsia="ro-R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Pr>
          <w:p>
            <w:pPr>
              <w:spacing w:after="0" w:line="240" w:lineRule="auto"/>
              <w:jc w:val="center"/>
              <w:rPr>
                <w:rFonts w:hint="default" w:ascii="Times New Roman" w:hAnsi="Times New Roman" w:eastAsia="Times New Roman" w:cs="Times New Roman"/>
                <w:bCs/>
                <w:sz w:val="24"/>
                <w:szCs w:val="24"/>
                <w:lang w:eastAsia="ro-RO"/>
              </w:rPr>
            </w:pPr>
            <w:r>
              <w:rPr>
                <w:rFonts w:hint="default" w:ascii="Times New Roman" w:hAnsi="Times New Roman" w:eastAsia="Times New Roman" w:cs="Times New Roman"/>
                <w:bCs/>
                <w:sz w:val="24"/>
                <w:szCs w:val="24"/>
                <w:lang w:eastAsia="ro-RO"/>
              </w:rPr>
              <w:t>5</w:t>
            </w:r>
          </w:p>
        </w:tc>
        <w:tc>
          <w:tcPr>
            <w:tcW w:w="7988" w:type="dxa"/>
          </w:tcPr>
          <w:p>
            <w:pPr>
              <w:spacing w:after="0" w:line="240" w:lineRule="auto"/>
              <w:jc w:val="both"/>
              <w:rPr>
                <w:rFonts w:hint="default" w:ascii="Times New Roman" w:hAnsi="Times New Roman" w:eastAsia="Times New Roman" w:cs="Times New Roman"/>
                <w:bCs/>
                <w:sz w:val="24"/>
                <w:szCs w:val="24"/>
                <w:lang w:val="fr-FR" w:eastAsia="ro-RO"/>
              </w:rPr>
            </w:pPr>
            <w:r>
              <w:rPr>
                <w:rFonts w:hint="default" w:ascii="Times New Roman" w:hAnsi="Times New Roman" w:eastAsia="Times New Roman" w:cs="Times New Roman"/>
                <w:bCs/>
                <w:sz w:val="24"/>
                <w:szCs w:val="24"/>
                <w:lang w:val="fr-FR" w:eastAsia="ro-RO"/>
              </w:rPr>
              <w:t>Termenul pentru emiterea ordinului de începere a lucrărilor (numărul de zile calendaristice de la data semnării contractului)</w:t>
            </w:r>
          </w:p>
        </w:tc>
        <w:tc>
          <w:tcPr>
            <w:tcW w:w="1187" w:type="dxa"/>
          </w:tcPr>
          <w:p>
            <w:pPr>
              <w:spacing w:after="0" w:line="240" w:lineRule="auto"/>
              <w:rPr>
                <w:rFonts w:hint="default" w:ascii="Times New Roman" w:hAnsi="Times New Roman" w:eastAsia="Times New Roman" w:cs="Times New Roman"/>
                <w:bCs/>
                <w:sz w:val="24"/>
                <w:szCs w:val="24"/>
                <w:lang w:val="fr-FR" w:eastAsia="ro-RO"/>
              </w:rPr>
            </w:pPr>
          </w:p>
        </w:tc>
      </w:tr>
    </w:tbl>
    <w:p>
      <w:pPr>
        <w:spacing w:after="0" w:line="360" w:lineRule="auto"/>
        <w:ind w:left="900" w:right="1298"/>
        <w:rPr>
          <w:rFonts w:hint="default" w:ascii="Times New Roman" w:hAnsi="Times New Roman" w:eastAsia="Times New Roman" w:cs="Times New Roman"/>
          <w:bCs/>
          <w:sz w:val="24"/>
          <w:szCs w:val="24"/>
          <w:lang w:val="it-IT" w:eastAsia="ro-RO"/>
        </w:rPr>
      </w:pPr>
    </w:p>
    <w:p>
      <w:pPr>
        <w:spacing w:after="0" w:line="360" w:lineRule="auto"/>
        <w:ind w:left="900" w:right="1298"/>
        <w:rPr>
          <w:rFonts w:hint="default" w:ascii="Times New Roman" w:hAnsi="Times New Roman" w:eastAsia="Times New Roman" w:cs="Times New Roman"/>
          <w:bCs/>
          <w:sz w:val="24"/>
          <w:szCs w:val="24"/>
          <w:lang w:val="it-IT" w:eastAsia="ro-RO"/>
        </w:rPr>
      </w:pPr>
    </w:p>
    <w:p>
      <w:pPr>
        <w:spacing w:after="0" w:line="360" w:lineRule="auto"/>
        <w:ind w:left="900" w:right="1298"/>
        <w:rPr>
          <w:rFonts w:hint="default" w:ascii="Times New Roman" w:hAnsi="Times New Roman" w:eastAsia="Times New Roman" w:cs="Times New Roman"/>
          <w:bCs/>
          <w:sz w:val="24"/>
          <w:szCs w:val="24"/>
          <w:lang w:val="it-IT" w:eastAsia="ro-RO"/>
        </w:rPr>
      </w:pPr>
    </w:p>
    <w:p>
      <w:pPr>
        <w:spacing w:after="0" w:line="360" w:lineRule="auto"/>
        <w:ind w:left="900" w:right="1298"/>
        <w:rPr>
          <w:rFonts w:hint="default" w:ascii="Times New Roman" w:hAnsi="Times New Roman" w:eastAsia="Times New Roman" w:cs="Times New Roman"/>
          <w:bCs/>
          <w:sz w:val="24"/>
          <w:szCs w:val="24"/>
          <w:lang w:val="it-IT" w:eastAsia="ro-RO"/>
        </w:rPr>
      </w:pPr>
    </w:p>
    <w:p>
      <w:pPr>
        <w:spacing w:after="0" w:line="360" w:lineRule="auto"/>
        <w:ind w:left="900" w:right="1298"/>
        <w:rPr>
          <w:rFonts w:hint="default" w:ascii="Times New Roman" w:hAnsi="Times New Roman" w:eastAsia="Times New Roman" w:cs="Times New Roman"/>
          <w:bCs/>
          <w:sz w:val="24"/>
          <w:szCs w:val="24"/>
          <w:lang w:val="it-IT" w:eastAsia="ro-RO"/>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 w:right="72"/>
        <w:jc w:val="center"/>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Ofertant / Lider de asociaţie,</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 w:right="72"/>
        <w:jc w:val="center"/>
        <w:rPr>
          <w:rFonts w:hint="default" w:ascii="Times New Roman" w:hAnsi="Times New Roman" w:eastAsia="Times New Roman" w:cs="Times New Roman"/>
          <w:i/>
          <w:color w:val="000000"/>
          <w:sz w:val="24"/>
          <w:szCs w:val="24"/>
          <w:lang w:val="en-US"/>
        </w:rPr>
      </w:pPr>
      <w:r>
        <w:rPr>
          <w:rFonts w:hint="default" w:ascii="Times New Roman" w:hAnsi="Times New Roman" w:eastAsia="Times New Roman" w:cs="Times New Roman"/>
          <w:color w:val="000000"/>
          <w:sz w:val="24"/>
          <w:szCs w:val="24"/>
          <w:lang w:val="en-US"/>
        </w:rPr>
        <w:t>….............</w:t>
      </w:r>
      <w:r>
        <w:rPr>
          <w:rFonts w:hint="default" w:ascii="Times New Roman" w:hAnsi="Times New Roman" w:eastAsia="Times New Roman" w:cs="Times New Roman"/>
          <w:i/>
          <w:color w:val="000000"/>
          <w:sz w:val="24"/>
          <w:szCs w:val="24"/>
          <w:lang w:val="en-US"/>
        </w:rPr>
        <w:t xml:space="preserve"> …………………(numele operatorului economic)</w:t>
      </w:r>
    </w:p>
    <w:p>
      <w:pPr>
        <w:spacing w:line="360" w:lineRule="auto"/>
        <w:jc w:val="right"/>
        <w:rPr>
          <w:rFonts w:hint="default" w:ascii="Times New Roman" w:hAnsi="Times New Roman" w:cs="Times New Roman"/>
          <w:sz w:val="24"/>
          <w:szCs w:val="24"/>
        </w:rPr>
      </w:pPr>
    </w:p>
    <w:p>
      <w:pPr>
        <w:spacing w:line="360" w:lineRule="auto"/>
        <w:jc w:val="right"/>
        <w:rPr>
          <w:rFonts w:hint="default" w:ascii="Times New Roman" w:hAnsi="Times New Roman" w:cs="Times New Roman"/>
          <w:sz w:val="24"/>
          <w:szCs w:val="24"/>
        </w:rPr>
      </w:pPr>
    </w:p>
    <w:p>
      <w:pPr>
        <w:spacing w:after="0" w:line="240" w:lineRule="auto"/>
        <w:jc w:val="center"/>
        <w:rPr>
          <w:rFonts w:hint="default" w:ascii="Times New Roman" w:hAnsi="Times New Roman" w:cs="Times New Roman"/>
          <w:b/>
          <w:sz w:val="24"/>
          <w:szCs w:val="24"/>
        </w:rPr>
      </w:pPr>
    </w:p>
    <w:p>
      <w:pPr>
        <w:spacing w:after="0" w:line="240" w:lineRule="auto"/>
        <w:jc w:val="center"/>
        <w:rPr>
          <w:rFonts w:hint="default" w:ascii="Times New Roman" w:hAnsi="Times New Roman" w:cs="Times New Roman"/>
          <w:b/>
          <w:sz w:val="24"/>
          <w:szCs w:val="24"/>
        </w:rPr>
      </w:pPr>
    </w:p>
    <w:p>
      <w:pPr>
        <w:spacing w:after="0" w:line="240" w:lineRule="auto"/>
        <w:jc w:val="center"/>
        <w:rPr>
          <w:rFonts w:hint="default" w:ascii="Times New Roman" w:hAnsi="Times New Roman" w:cs="Times New Roman"/>
          <w:b/>
          <w:sz w:val="24"/>
          <w:szCs w:val="24"/>
        </w:rPr>
      </w:pPr>
    </w:p>
    <w:p>
      <w:pPr>
        <w:spacing w:after="0" w:line="240" w:lineRule="auto"/>
        <w:jc w:val="center"/>
        <w:rPr>
          <w:rFonts w:hint="default" w:ascii="Times New Roman" w:hAnsi="Times New Roman" w:cs="Times New Roman"/>
          <w:b/>
          <w:sz w:val="24"/>
          <w:szCs w:val="24"/>
        </w:rPr>
      </w:pPr>
    </w:p>
    <w:p>
      <w:pPr>
        <w:spacing w:after="0" w:line="240" w:lineRule="auto"/>
        <w:jc w:val="center"/>
        <w:rPr>
          <w:rFonts w:hint="default" w:ascii="Times New Roman" w:hAnsi="Times New Roman" w:cs="Times New Roman"/>
          <w:b/>
          <w:sz w:val="24"/>
          <w:szCs w:val="24"/>
        </w:rPr>
      </w:pPr>
    </w:p>
    <w:p>
      <w:pPr>
        <w:spacing w:after="0" w:line="240" w:lineRule="auto"/>
        <w:jc w:val="center"/>
        <w:rPr>
          <w:rFonts w:hint="default" w:ascii="Times New Roman" w:hAnsi="Times New Roman" w:cs="Times New Roman"/>
          <w:b/>
          <w:sz w:val="24"/>
          <w:szCs w:val="24"/>
        </w:rPr>
      </w:pPr>
    </w:p>
    <w:p>
      <w:pPr>
        <w:spacing w:after="0" w:line="240" w:lineRule="auto"/>
        <w:jc w:val="center"/>
        <w:rPr>
          <w:rFonts w:hint="default" w:ascii="Times New Roman" w:hAnsi="Times New Roman" w:cs="Times New Roman"/>
          <w:b/>
          <w:sz w:val="24"/>
          <w:szCs w:val="24"/>
        </w:rPr>
      </w:pPr>
    </w:p>
    <w:p>
      <w:pPr>
        <w:spacing w:after="0" w:line="240" w:lineRule="auto"/>
        <w:jc w:val="center"/>
        <w:rPr>
          <w:rFonts w:hint="default" w:ascii="Times New Roman" w:hAnsi="Times New Roman" w:cs="Times New Roman"/>
          <w:b/>
          <w:sz w:val="24"/>
          <w:szCs w:val="24"/>
        </w:rPr>
      </w:pPr>
    </w:p>
    <w:p>
      <w:pPr>
        <w:spacing w:after="0" w:line="240" w:lineRule="auto"/>
        <w:jc w:val="center"/>
        <w:rPr>
          <w:rFonts w:hint="default" w:ascii="Times New Roman" w:hAnsi="Times New Roman" w:cs="Times New Roman"/>
          <w:b/>
          <w:sz w:val="24"/>
          <w:szCs w:val="24"/>
        </w:rPr>
      </w:pPr>
    </w:p>
    <w:p>
      <w:pPr>
        <w:spacing w:after="0" w:line="240" w:lineRule="auto"/>
        <w:jc w:val="center"/>
        <w:rPr>
          <w:rFonts w:hint="default" w:ascii="Times New Roman" w:hAnsi="Times New Roman" w:cs="Times New Roman"/>
          <w:b/>
          <w:sz w:val="24"/>
          <w:szCs w:val="24"/>
        </w:rPr>
      </w:pPr>
    </w:p>
    <w:p>
      <w:pPr>
        <w:suppressAutoHyphens/>
        <w:spacing w:after="0" w:line="240" w:lineRule="auto"/>
        <w:jc w:val="right"/>
        <w:rPr>
          <w:rFonts w:hint="default" w:ascii="Times New Roman" w:hAnsi="Times New Roman" w:eastAsia="Times New Roman" w:cs="Times New Roman"/>
          <w:b/>
          <w:sz w:val="24"/>
          <w:szCs w:val="24"/>
          <w:lang w:val="ro-RO" w:eastAsia="ar-SA"/>
        </w:rPr>
      </w:pPr>
      <w:r>
        <w:rPr>
          <w:rFonts w:hint="default" w:ascii="Times New Roman" w:hAnsi="Times New Roman" w:eastAsia="Times New Roman" w:cs="Times New Roman"/>
          <w:b/>
          <w:sz w:val="24"/>
          <w:szCs w:val="24"/>
          <w:lang w:eastAsia="ar-SA"/>
        </w:rPr>
        <w:t xml:space="preserve">Formularul nr. </w:t>
      </w:r>
      <w:r>
        <w:rPr>
          <w:rFonts w:hint="default" w:ascii="Times New Roman" w:hAnsi="Times New Roman" w:eastAsia="Times New Roman" w:cs="Times New Roman"/>
          <w:b/>
          <w:sz w:val="24"/>
          <w:szCs w:val="24"/>
          <w:lang w:val="ro-RO" w:eastAsia="ar-SA"/>
        </w:rPr>
        <w:t>2</w:t>
      </w:r>
    </w:p>
    <w:p>
      <w:pPr>
        <w:spacing w:after="0" w:line="240" w:lineRule="auto"/>
        <w:jc w:val="both"/>
        <w:rPr>
          <w:rFonts w:hint="default" w:ascii="Times New Roman" w:hAnsi="Times New Roman" w:eastAsia="Times New Roman" w:cs="Times New Roman"/>
          <w:i/>
          <w:sz w:val="24"/>
          <w:szCs w:val="24"/>
          <w:lang w:eastAsia="ro-RO"/>
        </w:rPr>
      </w:pPr>
      <w:r>
        <w:rPr>
          <w:rFonts w:hint="default" w:ascii="Times New Roman" w:hAnsi="Times New Roman" w:eastAsia="Times New Roman" w:cs="Times New Roman"/>
          <w:i/>
          <w:sz w:val="24"/>
          <w:szCs w:val="24"/>
          <w:lang w:eastAsia="ro-RO"/>
        </w:rPr>
        <w:t>.....................................................</w:t>
      </w:r>
    </w:p>
    <w:p>
      <w:pPr>
        <w:spacing w:after="0" w:line="240" w:lineRule="auto"/>
        <w:jc w:val="both"/>
        <w:rPr>
          <w:rFonts w:hint="default" w:ascii="Times New Roman" w:hAnsi="Times New Roman" w:eastAsia="Times New Roman" w:cs="Times New Roman"/>
          <w:sz w:val="24"/>
          <w:szCs w:val="24"/>
          <w:lang w:eastAsia="ro-RO"/>
        </w:rPr>
      </w:pPr>
      <w:r>
        <w:rPr>
          <w:rFonts w:hint="default" w:ascii="Times New Roman" w:hAnsi="Times New Roman" w:eastAsia="Times New Roman" w:cs="Times New Roman"/>
          <w:sz w:val="24"/>
          <w:szCs w:val="24"/>
          <w:lang w:eastAsia="ro-RO"/>
        </w:rPr>
        <w:t>(denumirea/numele ofertant)</w:t>
      </w:r>
    </w:p>
    <w:p>
      <w:pPr>
        <w:suppressAutoHyphens/>
        <w:spacing w:after="0" w:line="240" w:lineRule="auto"/>
        <w:jc w:val="right"/>
        <w:rPr>
          <w:rFonts w:hint="default" w:ascii="Times New Roman" w:hAnsi="Times New Roman" w:eastAsia="Times New Roman" w:cs="Times New Roman"/>
          <w:b/>
          <w:sz w:val="24"/>
          <w:szCs w:val="24"/>
          <w:lang w:val="ro-RO" w:eastAsia="ar-SA"/>
        </w:rPr>
      </w:pPr>
    </w:p>
    <w:p>
      <w:pPr>
        <w:spacing w:after="0" w:line="240" w:lineRule="auto"/>
        <w:jc w:val="center"/>
        <w:rPr>
          <w:rFonts w:hint="default" w:ascii="Times New Roman" w:hAnsi="Times New Roman" w:cs="Times New Roman"/>
          <w:b/>
          <w:sz w:val="24"/>
          <w:szCs w:val="24"/>
        </w:rPr>
      </w:pPr>
    </w:p>
    <w:p>
      <w:pPr>
        <w:keepNext/>
        <w:spacing w:after="0" w:line="240" w:lineRule="exact"/>
        <w:jc w:val="center"/>
        <w:outlineLvl w:val="0"/>
        <w:rPr>
          <w:rFonts w:hint="default" w:ascii="Times New Roman" w:hAnsi="Times New Roman" w:eastAsia="Times New Roman" w:cs="Times New Roman"/>
          <w:b/>
          <w:bCs/>
          <w:sz w:val="24"/>
          <w:szCs w:val="24"/>
          <w:lang w:eastAsia="ro-RO"/>
        </w:rPr>
      </w:pPr>
      <w:r>
        <w:rPr>
          <w:rFonts w:hint="default" w:ascii="Times New Roman" w:hAnsi="Times New Roman" w:eastAsia="Times New Roman" w:cs="Times New Roman"/>
          <w:b/>
          <w:bCs/>
          <w:sz w:val="24"/>
          <w:szCs w:val="24"/>
          <w:lang w:val="en-US" w:eastAsia="ro-RO"/>
        </w:rPr>
        <w:t>DECLARA</w:t>
      </w:r>
      <w:r>
        <w:rPr>
          <w:rFonts w:hint="default" w:ascii="Times New Roman" w:hAnsi="Times New Roman" w:eastAsia="Times New Roman" w:cs="Times New Roman"/>
          <w:b/>
          <w:bCs/>
          <w:sz w:val="24"/>
          <w:szCs w:val="24"/>
          <w:lang w:eastAsia="ro-RO"/>
        </w:rPr>
        <w:t xml:space="preserve">ŢIE </w:t>
      </w:r>
    </w:p>
    <w:p>
      <w:pPr>
        <w:keepNext/>
        <w:spacing w:after="0" w:line="240" w:lineRule="exact"/>
        <w:jc w:val="center"/>
        <w:outlineLvl w:val="0"/>
        <w:rPr>
          <w:rFonts w:hint="default" w:ascii="Times New Roman" w:hAnsi="Times New Roman" w:eastAsia="Times New Roman" w:cs="Times New Roman"/>
          <w:bCs/>
          <w:sz w:val="24"/>
          <w:szCs w:val="24"/>
          <w:lang w:eastAsia="ro-RO"/>
        </w:rPr>
      </w:pPr>
      <w:r>
        <w:rPr>
          <w:rFonts w:hint="default" w:ascii="Times New Roman" w:hAnsi="Times New Roman" w:eastAsia="Times New Roman" w:cs="Times New Roman"/>
          <w:bCs/>
          <w:sz w:val="24"/>
          <w:szCs w:val="24"/>
          <w:lang w:eastAsia="ro-RO"/>
        </w:rPr>
        <w:t xml:space="preserve">privind respectarea reglementărilor obligatorii în domeniile mediului, social şi al relaţiilor de muncă, în conformitate cu prevederile legale instituite de art. </w:t>
      </w:r>
      <w:r>
        <w:rPr>
          <w:rFonts w:hint="default" w:ascii="Times New Roman" w:hAnsi="Times New Roman" w:eastAsia="MS Mincho" w:cs="Times New Roman"/>
          <w:sz w:val="24"/>
          <w:szCs w:val="24"/>
        </w:rPr>
        <w:t>51 alin. (2) din Legea 98/2016 privind achizițiile publice, cu modificările si completările ulterioare</w:t>
      </w:r>
    </w:p>
    <w:p>
      <w:pPr>
        <w:spacing w:before="120" w:after="120" w:line="276" w:lineRule="auto"/>
        <w:ind w:firstLine="708"/>
        <w:jc w:val="both"/>
        <w:rPr>
          <w:rFonts w:hint="default" w:ascii="Times New Roman" w:hAnsi="Times New Roman" w:eastAsia="MS Mincho" w:cs="Times New Roman"/>
          <w:color w:val="7F6000" w:themeColor="accent4" w:themeShade="80"/>
          <w:sz w:val="24"/>
          <w:szCs w:val="24"/>
        </w:rPr>
      </w:pPr>
    </w:p>
    <w:p>
      <w:pPr>
        <w:spacing w:before="120" w:after="120" w:line="276" w:lineRule="auto"/>
        <w:ind w:firstLine="708"/>
        <w:jc w:val="both"/>
        <w:rPr>
          <w:rFonts w:hint="default" w:ascii="Times New Roman" w:hAnsi="Times New Roman" w:eastAsia="MS Mincho" w:cs="Times New Roman"/>
          <w:color w:val="7F6000" w:themeColor="accent4" w:themeShade="80"/>
          <w:sz w:val="24"/>
          <w:szCs w:val="24"/>
        </w:rPr>
      </w:pPr>
    </w:p>
    <w:p>
      <w:pPr>
        <w:spacing w:before="120" w:after="120" w:line="360" w:lineRule="auto"/>
        <w:ind w:firstLine="708"/>
        <w:jc w:val="both"/>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 xml:space="preserve">Subsemnatul/a, ................................................. (nume şi prenume în clar a persoanei autorizate), în calitate de reprezentant legal al ………………………… (ofertant individual /lider de asociație/ofertant asociat/subcontractant) la procedura de achiziție publica pentru atribuirea contractului de execuție de lucrări având ca obiect </w:t>
      </w:r>
      <w:r>
        <w:rPr>
          <w:rFonts w:hint="default" w:ascii="Times New Roman" w:hAnsi="Times New Roman" w:eastAsia="MS Mincho" w:cs="Times New Roman"/>
          <w:sz w:val="24"/>
          <w:szCs w:val="24"/>
          <w:lang w:val="en-US"/>
        </w:rPr>
        <w:t>“</w:t>
      </w:r>
      <w:r>
        <w:rPr>
          <w:rFonts w:hint="default" w:ascii="Times New Roman" w:hAnsi="Times New Roman" w:cs="Times New Roman"/>
          <w:b/>
          <w:bCs/>
          <w:sz w:val="24"/>
          <w:szCs w:val="24"/>
          <w:lang w:val="en-GB"/>
        </w:rPr>
        <w:t xml:space="preserve">Construire patinoar autosustenabil acoperit </w:t>
      </w:r>
      <w:r>
        <w:rPr>
          <w:rFonts w:hint="default" w:ascii="Times New Roman" w:hAnsi="Times New Roman" w:cs="Times New Roman"/>
          <w:b/>
          <w:bCs/>
          <w:sz w:val="24"/>
          <w:szCs w:val="24"/>
        </w:rPr>
        <w:t>î</w:t>
      </w:r>
      <w:r>
        <w:rPr>
          <w:rFonts w:hint="default" w:ascii="Times New Roman" w:hAnsi="Times New Roman" w:cs="Times New Roman"/>
          <w:b/>
          <w:bCs/>
          <w:sz w:val="24"/>
          <w:szCs w:val="24"/>
          <w:lang w:val="en-GB"/>
        </w:rPr>
        <w:t>n localitatea Sâncraiu, comuna Săncraiu, județul Cluj</w:t>
      </w:r>
      <w:r>
        <w:rPr>
          <w:rFonts w:hint="default" w:ascii="Times New Roman" w:hAnsi="Times New Roman" w:cs="Times New Roman"/>
          <w:b/>
          <w:sz w:val="24"/>
          <w:szCs w:val="24"/>
        </w:rPr>
        <w:t>„</w:t>
      </w:r>
      <w:r>
        <w:rPr>
          <w:rFonts w:hint="default" w:ascii="Times New Roman" w:hAnsi="Times New Roman" w:eastAsia="MS Mincho" w:cs="Times New Roman"/>
          <w:sz w:val="24"/>
          <w:szCs w:val="24"/>
        </w:rPr>
        <w:t xml:space="preserve"> organizată de Comuna Sancraiu, judetul Cluj, în conformitate cu prevederile art. 51 alin. (2) din Legea 98/2016 privind achizițiile publice, declar pe propria răspundere că la elaborarea ofertei am ținut cont de obligațiile relevante în domeniile mediului, social și al relațiilor de muncă.</w:t>
      </w:r>
    </w:p>
    <w:p>
      <w:pPr>
        <w:spacing w:before="120" w:after="120" w:line="360" w:lineRule="auto"/>
        <w:ind w:firstLine="708"/>
        <w:jc w:val="both"/>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 xml:space="preserve"> De asemenea, mă angajez ca pe toată durata de îndeplinire a contractului de lucrări să respect reglementările obligatorii în domeniile mediului, social și al relațiilor de muncă, stabilite prin legislația adoptată la nivelul Uniunii Europene, legislația națională, prin acorduri colective sau prin tratatele, convențiile și acordurile internaționale în aceste domenii. </w:t>
      </w:r>
    </w:p>
    <w:p>
      <w:pPr>
        <w:spacing w:before="120" w:after="120" w:line="360" w:lineRule="auto"/>
        <w:ind w:firstLine="708"/>
        <w:jc w:val="both"/>
        <w:rPr>
          <w:rFonts w:hint="default" w:ascii="Times New Roman" w:hAnsi="Times New Roman" w:eastAsia="MS Mincho" w:cs="Times New Roman"/>
          <w:sz w:val="24"/>
          <w:szCs w:val="24"/>
        </w:rPr>
      </w:pPr>
      <w:r>
        <w:rPr>
          <w:rFonts w:hint="default" w:ascii="Times New Roman" w:hAnsi="Times New Roman" w:eastAsia="Times New Roman" w:cs="Times New Roman"/>
          <w:sz w:val="24"/>
          <w:szCs w:val="24"/>
          <w:lang w:eastAsia="ar-SA"/>
        </w:rPr>
        <w:t xml:space="preserve">Totodată declar că am luat la cunoștință de prevederile art.326 </w:t>
      </w:r>
      <w:r>
        <w:rPr>
          <w:rFonts w:hint="default" w:ascii="Times New Roman" w:hAnsi="Times New Roman" w:cs="Times New Roman"/>
          <w:sz w:val="24"/>
          <w:szCs w:val="24"/>
        </w:rPr>
        <w:t>« Falsul în Declarații » din Codul Penal referitor la "</w:t>
      </w:r>
      <w:r>
        <w:rPr>
          <w:rFonts w:hint="default" w:ascii="Times New Roman" w:hAnsi="Times New Roman" w:cs="Times New Roman"/>
          <w:b/>
          <w:bCs/>
          <w:i/>
          <w:iCs/>
          <w:sz w:val="24"/>
          <w:szCs w:val="24"/>
        </w:rPr>
        <w:t>Declararea necorespunzătoare a adevărului</w:t>
      </w:r>
      <w:r>
        <w:rPr>
          <w:rFonts w:hint="default" w:ascii="Times New Roman" w:hAnsi="Times New Roman" w:cs="Times New Roman"/>
          <w:i/>
          <w:iCs/>
          <w:sz w:val="24"/>
          <w:szCs w:val="24"/>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Pr>
          <w:rFonts w:hint="default" w:ascii="Times New Roman" w:hAnsi="Times New Roman" w:cs="Times New Roman"/>
          <w:b/>
          <w:bCs/>
          <w:i/>
          <w:iCs/>
          <w:sz w:val="24"/>
          <w:szCs w:val="24"/>
        </w:rPr>
        <w:t>se pedepseşte cu închisoare de la 3 luni la 2 ani sau cu amendă</w:t>
      </w:r>
      <w:r>
        <w:rPr>
          <w:rFonts w:hint="default" w:ascii="Times New Roman" w:hAnsi="Times New Roman" w:cs="Times New Roman"/>
          <w:sz w:val="24"/>
          <w:szCs w:val="24"/>
        </w:rPr>
        <w:t>.</w:t>
      </w:r>
    </w:p>
    <w:p>
      <w:pPr>
        <w:autoSpaceDE w:val="0"/>
        <w:autoSpaceDN w:val="0"/>
        <w:adjustRightInd w:val="0"/>
        <w:spacing w:after="200"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Data completării: …………………………</w:t>
      </w:r>
    </w:p>
    <w:p>
      <w:pPr>
        <w:spacing w:before="120" w:after="120" w:line="276" w:lineRule="auto"/>
        <w:ind w:right="1048"/>
        <w:jc w:val="center"/>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Operator economic</w:t>
      </w:r>
    </w:p>
    <w:p>
      <w:pPr>
        <w:spacing w:before="120" w:after="120" w:line="276" w:lineRule="auto"/>
        <w:ind w:right="1048"/>
        <w:jc w:val="center"/>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w:t>
      </w:r>
    </w:p>
    <w:p>
      <w:pPr>
        <w:spacing w:before="120" w:after="120" w:line="276" w:lineRule="auto"/>
        <w:ind w:right="1048"/>
        <w:jc w:val="center"/>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(semnătura autorizata)</w:t>
      </w:r>
    </w:p>
    <w:p>
      <w:pPr>
        <w:suppressAutoHyphens/>
        <w:spacing w:after="0" w:line="240" w:lineRule="auto"/>
        <w:jc w:val="right"/>
        <w:rPr>
          <w:rFonts w:hint="default" w:ascii="Times New Roman" w:hAnsi="Times New Roman" w:eastAsia="Times New Roman" w:cs="Times New Roman"/>
          <w:b/>
          <w:sz w:val="24"/>
          <w:szCs w:val="24"/>
          <w:lang w:val="ro-RO" w:eastAsia="ar-SA"/>
        </w:rPr>
      </w:pPr>
      <w:r>
        <w:rPr>
          <w:rFonts w:hint="default" w:ascii="Times New Roman" w:hAnsi="Times New Roman" w:eastAsia="Times New Roman" w:cs="Times New Roman"/>
          <w:b/>
          <w:sz w:val="24"/>
          <w:szCs w:val="24"/>
          <w:lang w:eastAsia="ar-SA"/>
        </w:rPr>
        <w:t xml:space="preserve">Formularul nr. </w:t>
      </w:r>
      <w:r>
        <w:rPr>
          <w:rFonts w:hint="default" w:ascii="Times New Roman" w:hAnsi="Times New Roman" w:eastAsia="Times New Roman" w:cs="Times New Roman"/>
          <w:b/>
          <w:sz w:val="24"/>
          <w:szCs w:val="24"/>
          <w:lang w:val="ro-RO" w:eastAsia="ar-SA"/>
        </w:rPr>
        <w:t>3</w:t>
      </w:r>
    </w:p>
    <w:p>
      <w:pPr>
        <w:rPr>
          <w:rFonts w:hint="default" w:ascii="Times New Roman" w:hAnsi="Times New Roman" w:cs="Times New Roman"/>
          <w:sz w:val="24"/>
          <w:szCs w:val="24"/>
        </w:rPr>
      </w:pPr>
    </w:p>
    <w:p>
      <w:pPr>
        <w:spacing w:after="0" w:line="240" w:lineRule="auto"/>
        <w:jc w:val="both"/>
        <w:rPr>
          <w:rFonts w:hint="default" w:ascii="Times New Roman" w:hAnsi="Times New Roman" w:eastAsia="Times New Roman" w:cs="Times New Roman"/>
          <w:i/>
          <w:sz w:val="24"/>
          <w:szCs w:val="24"/>
          <w:lang w:eastAsia="ro-RO"/>
        </w:rPr>
      </w:pPr>
      <w:r>
        <w:rPr>
          <w:rFonts w:hint="default" w:ascii="Times New Roman" w:hAnsi="Times New Roman" w:eastAsia="Times New Roman" w:cs="Times New Roman"/>
          <w:i/>
          <w:sz w:val="24"/>
          <w:szCs w:val="24"/>
          <w:lang w:eastAsia="ro-RO"/>
        </w:rPr>
        <w:t>.....................................................</w:t>
      </w:r>
    </w:p>
    <w:p>
      <w:pPr>
        <w:spacing w:after="0" w:line="240" w:lineRule="auto"/>
        <w:jc w:val="both"/>
        <w:rPr>
          <w:rFonts w:hint="default" w:ascii="Times New Roman" w:hAnsi="Times New Roman" w:eastAsia="Times New Roman" w:cs="Times New Roman"/>
          <w:sz w:val="24"/>
          <w:szCs w:val="24"/>
          <w:lang w:eastAsia="ro-RO"/>
        </w:rPr>
      </w:pPr>
      <w:r>
        <w:rPr>
          <w:rFonts w:hint="default" w:ascii="Times New Roman" w:hAnsi="Times New Roman" w:eastAsia="Times New Roman" w:cs="Times New Roman"/>
          <w:sz w:val="24"/>
          <w:szCs w:val="24"/>
          <w:lang w:eastAsia="ro-RO"/>
        </w:rPr>
        <w:t>(denumirea/numele ofertant)</w:t>
      </w:r>
    </w:p>
    <w:p>
      <w:pPr>
        <w:rPr>
          <w:rFonts w:hint="default" w:ascii="Times New Roman" w:hAnsi="Times New Roman" w:cs="Times New Roman"/>
          <w:sz w:val="24"/>
          <w:szCs w:val="24"/>
        </w:rPr>
      </w:pPr>
    </w:p>
    <w:p>
      <w:pPr>
        <w:suppressAutoHyphens/>
        <w:spacing w:after="0" w:line="240" w:lineRule="auto"/>
        <w:jc w:val="center"/>
        <w:rPr>
          <w:rFonts w:hint="default" w:ascii="Times New Roman" w:hAnsi="Times New Roman" w:eastAsia="Times New Roman" w:cs="Times New Roman"/>
          <w:b/>
          <w:sz w:val="24"/>
          <w:szCs w:val="24"/>
          <w:lang w:eastAsia="ar-SA"/>
        </w:rPr>
      </w:pPr>
    </w:p>
    <w:p>
      <w:pPr>
        <w:suppressAutoHyphens/>
        <w:spacing w:after="0" w:line="240" w:lineRule="auto"/>
        <w:jc w:val="center"/>
        <w:rPr>
          <w:rFonts w:hint="default" w:ascii="Times New Roman" w:hAnsi="Times New Roman" w:eastAsia="Times New Roman" w:cs="Times New Roman"/>
          <w:b/>
          <w:sz w:val="24"/>
          <w:szCs w:val="24"/>
          <w:lang w:eastAsia="ar-SA"/>
        </w:rPr>
      </w:pPr>
      <w:r>
        <w:rPr>
          <w:rFonts w:hint="default" w:ascii="Times New Roman" w:hAnsi="Times New Roman" w:eastAsia="Times New Roman" w:cs="Times New Roman"/>
          <w:b/>
          <w:sz w:val="24"/>
          <w:szCs w:val="24"/>
          <w:lang w:eastAsia="ar-SA"/>
        </w:rPr>
        <w:t>DECLARAȚIE</w:t>
      </w:r>
    </w:p>
    <w:p>
      <w:pPr>
        <w:suppressAutoHyphens/>
        <w:spacing w:after="0" w:line="240" w:lineRule="auto"/>
        <w:jc w:val="center"/>
        <w:rPr>
          <w:rFonts w:hint="default" w:ascii="Times New Roman" w:hAnsi="Times New Roman" w:eastAsia="Times New Roman" w:cs="Times New Roman"/>
          <w:b/>
          <w:sz w:val="24"/>
          <w:szCs w:val="24"/>
          <w:lang w:eastAsia="ar-SA"/>
        </w:rPr>
      </w:pPr>
      <w:r>
        <w:rPr>
          <w:rFonts w:hint="default" w:ascii="Times New Roman" w:hAnsi="Times New Roman" w:eastAsia="Times New Roman" w:cs="Times New Roman"/>
          <w:b/>
          <w:sz w:val="24"/>
          <w:szCs w:val="24"/>
          <w:lang w:eastAsia="ar-SA"/>
        </w:rPr>
        <w:t>privind neîncadrarea în situațiile prevăzute la art. 59-60 din Legea nr. 98/2016 privind achizițiile publice (evitarea conflictului de interese)</w:t>
      </w:r>
    </w:p>
    <w:p>
      <w:pPr>
        <w:suppressAutoHyphens/>
        <w:spacing w:after="0" w:line="240" w:lineRule="auto"/>
        <w:jc w:val="both"/>
        <w:rPr>
          <w:rFonts w:hint="default" w:ascii="Times New Roman" w:hAnsi="Times New Roman" w:eastAsia="Times New Roman" w:cs="Times New Roman"/>
          <w:color w:val="7F6000" w:themeColor="accent4" w:themeShade="80"/>
          <w:sz w:val="24"/>
          <w:szCs w:val="24"/>
          <w:lang w:eastAsia="ar-SA"/>
        </w:rPr>
      </w:pPr>
    </w:p>
    <w:p>
      <w:pPr>
        <w:suppressAutoHyphens/>
        <w:spacing w:after="0" w:line="240" w:lineRule="auto"/>
        <w:jc w:val="both"/>
        <w:rPr>
          <w:rFonts w:hint="default" w:ascii="Times New Roman" w:hAnsi="Times New Roman" w:eastAsia="Times New Roman" w:cs="Times New Roman"/>
          <w:color w:val="7F6000" w:themeColor="accent4" w:themeShade="80"/>
          <w:sz w:val="24"/>
          <w:szCs w:val="24"/>
          <w:lang w:eastAsia="ar-SA"/>
        </w:rPr>
      </w:pPr>
    </w:p>
    <w:p>
      <w:pPr>
        <w:suppressAutoHyphens/>
        <w:spacing w:after="0" w:line="240" w:lineRule="auto"/>
        <w:ind w:firstLine="720"/>
        <w:jc w:val="both"/>
        <w:rPr>
          <w:rFonts w:hint="default" w:ascii="Times New Roman" w:hAnsi="Times New Roman" w:eastAsia="Times New Roman" w:cs="Times New Roman"/>
          <w:sz w:val="24"/>
          <w:szCs w:val="24"/>
          <w:lang w:eastAsia="ar-SA"/>
        </w:rPr>
      </w:pPr>
      <w:r>
        <w:rPr>
          <w:rFonts w:hint="default" w:ascii="Times New Roman" w:hAnsi="Times New Roman" w:eastAsia="Times New Roman" w:cs="Times New Roman"/>
          <w:sz w:val="24"/>
          <w:szCs w:val="24"/>
          <w:lang w:eastAsia="ar-SA"/>
        </w:rPr>
        <w:t>Subsemnatul,……...................(nume si prenume)....................................................................reprezentant legal al ....................................................................(denumirea/numele si sediul/adresa operatorului economic), participant în calitate de .................................................. (</w:t>
      </w:r>
      <w:r>
        <w:rPr>
          <w:rFonts w:hint="default" w:ascii="Times New Roman" w:hAnsi="Times New Roman" w:eastAsia="Times New Roman" w:cs="Times New Roman"/>
          <w:i/>
          <w:sz w:val="24"/>
          <w:szCs w:val="24"/>
          <w:lang w:eastAsia="ar-SA"/>
        </w:rPr>
        <w:t>candidat/ ofertant /ofertant asociat/ subcontractant /terț susținător al ofertantului, după caz</w:t>
      </w:r>
      <w:r>
        <w:rPr>
          <w:rFonts w:hint="default" w:ascii="Times New Roman" w:hAnsi="Times New Roman" w:eastAsia="Times New Roman" w:cs="Times New Roman"/>
          <w:sz w:val="24"/>
          <w:szCs w:val="24"/>
          <w:lang w:eastAsia="ar-SA"/>
        </w:rPr>
        <w:t>) la procedura de achiziție publică - procedură simplificată inițiată de Comuna Sancraiu, judetul Cluj pentru atribuirea contractului de lucrări având ca obiect</w:t>
      </w:r>
      <w:bookmarkStart w:id="0" w:name="_Hlk527905430"/>
      <w:r>
        <w:rPr>
          <w:rFonts w:hint="default" w:ascii="Times New Roman" w:hAnsi="Times New Roman" w:cs="Times New Roman"/>
          <w:b/>
          <w:sz w:val="24"/>
          <w:szCs w:val="24"/>
        </w:rPr>
        <w:t xml:space="preserve"> </w:t>
      </w:r>
      <w:bookmarkEnd w:id="0"/>
      <w:bookmarkStart w:id="1" w:name="_Hlk527926526"/>
      <w:r>
        <w:rPr>
          <w:rFonts w:hint="default" w:ascii="Times New Roman" w:hAnsi="Times New Roman" w:cs="Times New Roman"/>
          <w:b/>
          <w:sz w:val="24"/>
          <w:szCs w:val="24"/>
          <w:lang w:val="en-GB"/>
        </w:rPr>
        <w:t>………………………………………………………….</w:t>
      </w:r>
      <w:r>
        <w:rPr>
          <w:rFonts w:hint="default" w:ascii="Times New Roman" w:hAnsi="Times New Roman" w:eastAsia="Times New Roman" w:cs="Times New Roman"/>
          <w:sz w:val="24"/>
          <w:szCs w:val="24"/>
          <w:lang w:eastAsia="ar-SA"/>
        </w:rPr>
        <w:t xml:space="preserve">, </w:t>
      </w:r>
      <w:bookmarkEnd w:id="1"/>
      <w:r>
        <w:rPr>
          <w:rFonts w:hint="default" w:ascii="Times New Roman" w:hAnsi="Times New Roman" w:eastAsia="Times New Roman" w:cs="Times New Roman"/>
          <w:sz w:val="24"/>
          <w:szCs w:val="24"/>
          <w:lang w:eastAsia="ar-SA"/>
        </w:rPr>
        <w:t xml:space="preserve">declar pe propria răspundere, sub sancțiunea excluderii din procedura de achiziție publică si a sancțiunilor aplicate faptei de fals in acte publice, că ............................................ </w:t>
      </w:r>
      <w:r>
        <w:rPr>
          <w:rFonts w:hint="default" w:ascii="Times New Roman" w:hAnsi="Times New Roman" w:eastAsia="Times New Roman" w:cs="Times New Roman"/>
          <w:i/>
          <w:sz w:val="24"/>
          <w:szCs w:val="24"/>
          <w:lang w:eastAsia="ar-SA"/>
        </w:rPr>
        <w:t>(denumirea operatorului economic</w:t>
      </w:r>
      <w:r>
        <w:rPr>
          <w:rFonts w:hint="default" w:ascii="Times New Roman" w:hAnsi="Times New Roman" w:eastAsia="Times New Roman" w:cs="Times New Roman"/>
          <w:sz w:val="24"/>
          <w:szCs w:val="24"/>
          <w:lang w:eastAsia="ar-SA"/>
        </w:rPr>
        <w:t xml:space="preserve">) </w:t>
      </w:r>
      <w:r>
        <w:rPr>
          <w:rFonts w:hint="default" w:ascii="Times New Roman" w:hAnsi="Times New Roman" w:eastAsia="Times New Roman" w:cs="Times New Roman"/>
          <w:b/>
          <w:i/>
          <w:sz w:val="24"/>
          <w:szCs w:val="24"/>
          <w:u w:val="single"/>
          <w:lang w:eastAsia="ar-SA"/>
        </w:rPr>
        <w:t>nu se află</w:t>
      </w:r>
      <w:r>
        <w:rPr>
          <w:rFonts w:hint="default" w:ascii="Times New Roman" w:hAnsi="Times New Roman" w:eastAsia="Times New Roman" w:cs="Times New Roman"/>
          <w:sz w:val="24"/>
          <w:szCs w:val="24"/>
          <w:lang w:eastAsia="ar-SA"/>
        </w:rPr>
        <w:t xml:space="preserve"> în situațiile prevăzute la art. 60 din Legea nr. 98/2016 privind achizițiile publice, cu modificările si completările ulterioare, respectiv:</w:t>
      </w:r>
    </w:p>
    <w:p>
      <w:pPr>
        <w:spacing w:after="0" w:line="240" w:lineRule="auto"/>
        <w:ind w:firstLine="708"/>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(1) Reprezintă situații potențial generatoare de conflict de interese orice situații care ar putea duce la apariția unui conflict de interese în sensul prevederilor art. 59, cum ar fi următoarele, reglementate cu titlu exemplificativ:     </w:t>
      </w:r>
    </w:p>
    <w:p>
      <w:pPr>
        <w:spacing w:after="0" w:line="240" w:lineRule="auto"/>
        <w:ind w:firstLine="708"/>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a) participarea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 unuia dintre ofertanți/candidați, terți susținători ori subcontractanți propuși; </w:t>
      </w:r>
    </w:p>
    <w:p>
      <w:pPr>
        <w:spacing w:after="0" w:line="240" w:lineRule="auto"/>
        <w:ind w:firstLine="708"/>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b) participarea în procesul de verificare/evaluare a solicitărilor de participare/ofertelor a unei persoane care este soț/soție, rudă sau afin, până la gradul al doilea inclusiv, cu persoane care fac parte din consiliul de administrație/organul de conducere sau de supervizare a unuia dintre ofertanți/candidați, terți susținători ori subcontractanți propuși;     </w:t>
      </w:r>
    </w:p>
    <w:p>
      <w:pPr>
        <w:spacing w:after="0" w:line="240" w:lineRule="auto"/>
        <w:ind w:firstLine="708"/>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c) participarea în procesul de verificare/evaluare a solicitărilor de participare/ofertelor a unei persoane despre care se constată sau cu privire la care există indicii rezonabile/informații concrete că poate avea, direct ori indirect, un interes personal, financiar, economic sau de altă natură, ori se află într-o altă situație de natură să îi afecteze independența și imparțialitatea pe parcursul procesului de evaluare;     </w:t>
      </w:r>
    </w:p>
    <w:p>
      <w:pPr>
        <w:spacing w:after="0" w:line="240" w:lineRule="auto"/>
        <w:ind w:firstLine="708"/>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d) situația în care ofertantul individual/ofertantul asociat/candidatul/subcontractantul propus/terțul susținător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autorității contractante sau al furnizorului de servicii de achiziție implicat în procedura de atribuire;     </w:t>
      </w:r>
    </w:p>
    <w:p>
      <w:pPr>
        <w:spacing w:after="0" w:line="240" w:lineRule="auto"/>
        <w:ind w:firstLine="708"/>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e) 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autorității contractante sau al furnizorului de servicii de achiziție implicat în procedura de atribuire.     </w:t>
      </w:r>
    </w:p>
    <w:p>
      <w:pPr>
        <w:spacing w:after="0" w:line="240" w:lineRule="auto"/>
        <w:ind w:firstLine="708"/>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 În sensul dispozițiilor alin. (1) lit. d), prin acționar sau asociat semnificativ se înțelege persoana care exercită drepturi aferente unor acțiuni care, cumulate, reprezintă cel puțin 10% din capitalul social sau îi conferă deținătorului cel puțin 10% din totalul drepturilor de vot în adunarea generală.</w:t>
      </w:r>
    </w:p>
    <w:p>
      <w:pPr>
        <w:spacing w:after="0" w:line="240" w:lineRule="auto"/>
        <w:ind w:firstLine="708"/>
        <w:jc w:val="both"/>
        <w:rPr>
          <w:rFonts w:hint="default" w:ascii="Times New Roman" w:hAnsi="Times New Roman" w:eastAsia="Times New Roman" w:cs="Times New Roman"/>
          <w:color w:val="7F6000" w:themeColor="accent4" w:themeShade="80"/>
          <w:sz w:val="24"/>
          <w:szCs w:val="24"/>
        </w:rPr>
      </w:pPr>
      <w:r>
        <w:rPr>
          <w:rFonts w:hint="default" w:ascii="Times New Roman" w:hAnsi="Times New Roman" w:eastAsia="Times New Roman" w:cs="Times New Roman"/>
          <w:color w:val="7F6000" w:themeColor="accent4" w:themeShade="80"/>
          <w:sz w:val="24"/>
          <w:szCs w:val="24"/>
        </w:rPr>
        <w:t xml:space="preserve">   </w:t>
      </w:r>
    </w:p>
    <w:p>
      <w:pPr>
        <w:shd w:val="clear" w:color="auto" w:fill="FFFFFF"/>
        <w:suppressAutoHyphens/>
        <w:spacing w:after="0" w:line="240" w:lineRule="auto"/>
        <w:ind w:right="10" w:firstLine="720"/>
        <w:jc w:val="both"/>
        <w:rPr>
          <w:rFonts w:hint="default" w:ascii="Times New Roman" w:hAnsi="Times New Roman" w:eastAsia="Times New Roman" w:cs="Times New Roman"/>
          <w:sz w:val="24"/>
          <w:szCs w:val="24"/>
          <w:lang w:eastAsia="ar-SA"/>
        </w:rPr>
      </w:pPr>
      <w:r>
        <w:rPr>
          <w:rFonts w:hint="default" w:ascii="Times New Roman" w:hAnsi="Times New Roman" w:eastAsia="Times New Roman" w:cs="Times New Roman"/>
          <w:sz w:val="24"/>
          <w:szCs w:val="24"/>
          <w:lang w:eastAsia="ar-SA"/>
        </w:rPr>
        <w:t>Subsemnatul/a declar că informațiile furnizate sunt complete și corecte în fiecare detaliu și înțeleg ca autoritatea contractantă are dreptul de a solicita, în scopul verificării și confirmării declarațiilor, orice documente doveditoare de care dispun.</w:t>
      </w:r>
    </w:p>
    <w:p>
      <w:pPr>
        <w:shd w:val="clear" w:color="auto" w:fill="FFFFFF"/>
        <w:suppressAutoHyphens/>
        <w:spacing w:after="0" w:line="240" w:lineRule="auto"/>
        <w:ind w:right="10" w:firstLine="720"/>
        <w:jc w:val="both"/>
        <w:rPr>
          <w:rFonts w:hint="default" w:ascii="Times New Roman" w:hAnsi="Times New Roman" w:eastAsia="Times New Roman" w:cs="Times New Roman"/>
          <w:sz w:val="24"/>
          <w:szCs w:val="24"/>
          <w:lang w:eastAsia="ar-SA"/>
        </w:rPr>
      </w:pPr>
      <w:r>
        <w:rPr>
          <w:rFonts w:hint="default" w:ascii="Times New Roman" w:hAnsi="Times New Roman" w:eastAsia="Times New Roman" w:cs="Times New Roman"/>
          <w:sz w:val="24"/>
          <w:szCs w:val="24"/>
          <w:lang w:eastAsia="ar-SA"/>
        </w:rPr>
        <w:t>Înțeleg ca in cazul în care aceasta declarație nu este conforma cu realitatea societatea poate fi exclusa din procedura, si eu sunt pasibil de încălcarea prevederilor legislației penale privind falsul în declarații.</w:t>
      </w:r>
    </w:p>
    <w:p>
      <w:pPr>
        <w:shd w:val="clear" w:color="auto" w:fill="FFFFFF"/>
        <w:suppressAutoHyphens/>
        <w:spacing w:after="0" w:line="240" w:lineRule="auto"/>
        <w:ind w:right="10" w:firstLine="720"/>
        <w:jc w:val="both"/>
        <w:rPr>
          <w:rFonts w:hint="default" w:ascii="Times New Roman" w:hAnsi="Times New Roman" w:cs="Times New Roman"/>
          <w:sz w:val="24"/>
          <w:szCs w:val="24"/>
          <w:lang w:val="es-AR"/>
        </w:rPr>
      </w:pPr>
      <w:r>
        <w:rPr>
          <w:rFonts w:hint="default" w:ascii="Times New Roman" w:hAnsi="Times New Roman" w:cs="Times New Roman"/>
          <w:sz w:val="24"/>
          <w:szCs w:val="24"/>
          <w:lang w:val="es-AR"/>
        </w:rPr>
        <w:t>Subsemnatul/a……………..........…………….…. declar că voi informa imediat autoritatea contractantă dacă vor interveni modificări în prezenta declaraţie in orice moment pe parcursul derulării procedurii de atribuire a contractului de achiziţie publică.</w:t>
      </w:r>
    </w:p>
    <w:p>
      <w:pPr>
        <w:shd w:val="clear" w:color="auto" w:fill="FFFFFF"/>
        <w:suppressAutoHyphens/>
        <w:spacing w:after="0" w:line="240" w:lineRule="auto"/>
        <w:ind w:right="10" w:firstLine="720"/>
        <w:jc w:val="both"/>
        <w:rPr>
          <w:rFonts w:hint="default" w:ascii="Times New Roman" w:hAnsi="Times New Roman" w:eastAsia="Times New Roman" w:cs="Times New Roman"/>
          <w:sz w:val="24"/>
          <w:szCs w:val="24"/>
          <w:lang w:eastAsia="ar-SA"/>
        </w:rPr>
      </w:pPr>
      <w:r>
        <w:rPr>
          <w:rFonts w:hint="default" w:ascii="Times New Roman" w:hAnsi="Times New Roman" w:eastAsia="Times New Roman" w:cs="Times New Roman"/>
          <w:sz w:val="24"/>
          <w:szCs w:val="24"/>
          <w:lang w:eastAsia="ar-SA"/>
        </w:rPr>
        <w:t>Pentru conformitate prezint alăturat lista membrilor din cadrul consiliului de administrație/organului de conducere sau de supervizare, respectiv lista acționarilor/asociaților semnificativi si pot depune, la solicitarea Autorității Contractante, documente doveditoare.</w:t>
      </w:r>
    </w:p>
    <w:p>
      <w:pPr>
        <w:shd w:val="clear" w:color="auto" w:fill="FFFFFF"/>
        <w:suppressAutoHyphens/>
        <w:spacing w:after="0" w:line="240" w:lineRule="auto"/>
        <w:ind w:right="10" w:firstLine="720"/>
        <w:jc w:val="both"/>
        <w:rPr>
          <w:rFonts w:hint="default" w:ascii="Times New Roman" w:hAnsi="Times New Roman" w:eastAsia="Times New Roman" w:cs="Times New Roman"/>
          <w:color w:val="7F6000" w:themeColor="accent4" w:themeShade="80"/>
          <w:sz w:val="24"/>
          <w:szCs w:val="24"/>
          <w:lang w:eastAsia="ar-SA"/>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5587"/>
        <w:gridCol w:w="3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pPr>
              <w:suppressAutoHyphens/>
              <w:ind w:right="10"/>
              <w:jc w:val="both"/>
              <w:rPr>
                <w:rFonts w:hint="default" w:ascii="Times New Roman" w:hAnsi="Times New Roman" w:eastAsia="Times New Roman" w:cs="Times New Roman"/>
                <w:sz w:val="24"/>
                <w:szCs w:val="24"/>
                <w:lang w:eastAsia="ar-SA"/>
              </w:rPr>
            </w:pPr>
            <w:r>
              <w:rPr>
                <w:rFonts w:hint="default" w:ascii="Times New Roman" w:hAnsi="Times New Roman" w:eastAsia="Times New Roman" w:cs="Times New Roman"/>
                <w:sz w:val="24"/>
                <w:szCs w:val="24"/>
                <w:lang w:eastAsia="ar-SA"/>
              </w:rPr>
              <w:t>Nr. crt.</w:t>
            </w:r>
          </w:p>
        </w:tc>
        <w:tc>
          <w:tcPr>
            <w:tcW w:w="6290" w:type="dxa"/>
          </w:tcPr>
          <w:p>
            <w:pPr>
              <w:suppressAutoHyphens/>
              <w:ind w:right="10"/>
              <w:jc w:val="both"/>
              <w:rPr>
                <w:rFonts w:hint="default" w:ascii="Times New Roman" w:hAnsi="Times New Roman" w:eastAsia="Times New Roman" w:cs="Times New Roman"/>
                <w:b/>
                <w:sz w:val="24"/>
                <w:szCs w:val="24"/>
                <w:lang w:eastAsia="ar-SA"/>
              </w:rPr>
            </w:pPr>
            <w:r>
              <w:rPr>
                <w:rFonts w:hint="default" w:ascii="Times New Roman" w:hAnsi="Times New Roman" w:eastAsia="Times New Roman" w:cs="Times New Roman"/>
                <w:b/>
                <w:sz w:val="24"/>
                <w:szCs w:val="24"/>
                <w:lang w:eastAsia="ar-SA"/>
              </w:rPr>
              <w:t>nume</w:t>
            </w:r>
          </w:p>
        </w:tc>
        <w:tc>
          <w:tcPr>
            <w:tcW w:w="3380" w:type="dxa"/>
          </w:tcPr>
          <w:p>
            <w:pPr>
              <w:suppressAutoHyphens/>
              <w:ind w:right="10"/>
              <w:jc w:val="both"/>
              <w:rPr>
                <w:rFonts w:hint="default" w:ascii="Times New Roman" w:hAnsi="Times New Roman" w:eastAsia="Times New Roman" w:cs="Times New Roman"/>
                <w:b/>
                <w:sz w:val="24"/>
                <w:szCs w:val="24"/>
                <w:lang w:eastAsia="ar-SA"/>
              </w:rPr>
            </w:pPr>
            <w:r>
              <w:rPr>
                <w:rFonts w:hint="default" w:ascii="Times New Roman" w:hAnsi="Times New Roman" w:eastAsia="Times New Roman" w:cs="Times New Roman"/>
                <w:b/>
                <w:sz w:val="24"/>
                <w:szCs w:val="24"/>
                <w:lang w:eastAsia="ar-SA"/>
              </w:rPr>
              <w:t>calitate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pPr>
              <w:suppressAutoHyphens/>
              <w:ind w:right="10"/>
              <w:jc w:val="both"/>
              <w:rPr>
                <w:rFonts w:hint="default" w:ascii="Times New Roman" w:hAnsi="Times New Roman" w:eastAsia="Times New Roman" w:cs="Times New Roman"/>
                <w:sz w:val="24"/>
                <w:szCs w:val="24"/>
                <w:lang w:eastAsia="ar-SA"/>
              </w:rPr>
            </w:pPr>
          </w:p>
        </w:tc>
        <w:tc>
          <w:tcPr>
            <w:tcW w:w="6290" w:type="dxa"/>
          </w:tcPr>
          <w:p>
            <w:pPr>
              <w:suppressAutoHyphens/>
              <w:ind w:right="10"/>
              <w:jc w:val="both"/>
              <w:rPr>
                <w:rFonts w:hint="default" w:ascii="Times New Roman" w:hAnsi="Times New Roman" w:eastAsia="Times New Roman" w:cs="Times New Roman"/>
                <w:sz w:val="24"/>
                <w:szCs w:val="24"/>
                <w:lang w:eastAsia="ar-SA"/>
              </w:rPr>
            </w:pPr>
          </w:p>
        </w:tc>
        <w:tc>
          <w:tcPr>
            <w:tcW w:w="3380" w:type="dxa"/>
          </w:tcPr>
          <w:p>
            <w:pPr>
              <w:suppressAutoHyphens/>
              <w:ind w:right="10"/>
              <w:jc w:val="both"/>
              <w:rPr>
                <w:rFonts w:hint="default" w:ascii="Times New Roman" w:hAnsi="Times New Roman" w:eastAsia="Times New Roman" w:cs="Times New Roman"/>
                <w:sz w:val="24"/>
                <w:szCs w:val="24"/>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pPr>
              <w:suppressAutoHyphens/>
              <w:ind w:right="10"/>
              <w:jc w:val="both"/>
              <w:rPr>
                <w:rFonts w:hint="default" w:ascii="Times New Roman" w:hAnsi="Times New Roman" w:eastAsia="Times New Roman" w:cs="Times New Roman"/>
                <w:sz w:val="24"/>
                <w:szCs w:val="24"/>
                <w:lang w:eastAsia="ar-SA"/>
              </w:rPr>
            </w:pPr>
          </w:p>
        </w:tc>
        <w:tc>
          <w:tcPr>
            <w:tcW w:w="6290" w:type="dxa"/>
          </w:tcPr>
          <w:p>
            <w:pPr>
              <w:suppressAutoHyphens/>
              <w:ind w:right="10"/>
              <w:jc w:val="both"/>
              <w:rPr>
                <w:rFonts w:hint="default" w:ascii="Times New Roman" w:hAnsi="Times New Roman" w:eastAsia="Times New Roman" w:cs="Times New Roman"/>
                <w:sz w:val="24"/>
                <w:szCs w:val="24"/>
                <w:lang w:eastAsia="ar-SA"/>
              </w:rPr>
            </w:pPr>
          </w:p>
        </w:tc>
        <w:tc>
          <w:tcPr>
            <w:tcW w:w="3380" w:type="dxa"/>
          </w:tcPr>
          <w:p>
            <w:pPr>
              <w:suppressAutoHyphens/>
              <w:ind w:right="10"/>
              <w:jc w:val="both"/>
              <w:rPr>
                <w:rFonts w:hint="default" w:ascii="Times New Roman" w:hAnsi="Times New Roman" w:eastAsia="Times New Roman" w:cs="Times New Roman"/>
                <w:sz w:val="24"/>
                <w:szCs w:val="24"/>
                <w:lang w:eastAsia="ar-SA"/>
              </w:rPr>
            </w:pPr>
          </w:p>
        </w:tc>
      </w:tr>
    </w:tbl>
    <w:p>
      <w:pPr>
        <w:shd w:val="clear" w:color="auto" w:fill="FFFFFF"/>
        <w:suppressAutoHyphens/>
        <w:spacing w:after="0" w:line="240" w:lineRule="auto"/>
        <w:ind w:right="10" w:firstLine="720"/>
        <w:jc w:val="both"/>
        <w:rPr>
          <w:rFonts w:hint="default" w:ascii="Times New Roman" w:hAnsi="Times New Roman" w:eastAsia="Times New Roman" w:cs="Times New Roman"/>
          <w:color w:val="7F6000" w:themeColor="accent4" w:themeShade="80"/>
          <w:sz w:val="24"/>
          <w:szCs w:val="24"/>
          <w:lang w:eastAsia="ar-SA"/>
        </w:rPr>
      </w:pPr>
    </w:p>
    <w:p>
      <w:pPr>
        <w:autoSpaceDE w:val="0"/>
        <w:autoSpaceDN w:val="0"/>
        <w:adjustRightInd w:val="0"/>
        <w:spacing w:after="0" w:line="240" w:lineRule="auto"/>
        <w:jc w:val="both"/>
        <w:rPr>
          <w:rFonts w:hint="default" w:ascii="Times New Roman" w:hAnsi="Times New Roman" w:eastAsia="Times New Roman" w:cs="Times New Roman"/>
          <w:sz w:val="24"/>
          <w:szCs w:val="24"/>
          <w:lang w:eastAsia="ar-SA"/>
        </w:rPr>
      </w:pPr>
      <w:r>
        <w:rPr>
          <w:rFonts w:hint="default" w:ascii="Times New Roman" w:hAnsi="Times New Roman" w:eastAsia="Times New Roman" w:cs="Times New Roman"/>
          <w:sz w:val="24"/>
          <w:szCs w:val="24"/>
          <w:lang w:eastAsia="ar-SA"/>
        </w:rPr>
        <w:t>Persoanele cu funcții de decizie în cadrul autorității contractante in ceea ce privește organizarea, derularea si finalizarea procedurii de atribuire :</w:t>
      </w:r>
      <w:r>
        <w:rPr>
          <w:rFonts w:hint="default" w:ascii="Times New Roman" w:hAnsi="Times New Roman" w:cs="Times New Roman"/>
          <w:sz w:val="24"/>
          <w:szCs w:val="24"/>
          <w:lang w:val="en-GB"/>
        </w:rPr>
        <w:t xml:space="preserve"> Andrei Gheorghe POKA – primar; Gyorgy-Arpad PETER – viceprimar; Eva CSUDOM – contabil; István JUHÁSZ – secretar UAT; Zoltan KOVACS – responsabil achizitii; Attila CSAKI - Consilier local; Miklos LOVASZ - Consilier local; András VINCZE-JANKÓ - Consilier local; Attila KOLCSAR - Consilier local; László Ștefan MIKLÓS - Consilier local; Zsólt-Miklós VINCZE - Consilier local; Istvan PETER – SZABO - Consilier local; Adrian-Josif NICOARĂ - Consilier local; Okos-Rigó DÉNES - Consilier local; Andrei-Vasile PÉTER - Consilier local; Gheorghe MUDURE - Consilier local; Paula Nina FOGAS - Expert achizitii publice cooptat</w:t>
      </w:r>
    </w:p>
    <w:p>
      <w:pPr>
        <w:shd w:val="clear" w:color="auto" w:fill="FFFFFF"/>
        <w:suppressAutoHyphens/>
        <w:spacing w:after="0" w:line="240" w:lineRule="auto"/>
        <w:ind w:firstLine="720"/>
        <w:jc w:val="both"/>
        <w:rPr>
          <w:rFonts w:hint="default" w:ascii="Times New Roman" w:hAnsi="Times New Roman" w:eastAsia="Times New Roman" w:cs="Times New Roman"/>
          <w:spacing w:val="-1"/>
          <w:sz w:val="24"/>
          <w:szCs w:val="24"/>
          <w:lang w:eastAsia="ar-SA"/>
        </w:rPr>
      </w:pPr>
    </w:p>
    <w:p>
      <w:pPr>
        <w:shd w:val="clear" w:color="auto" w:fill="FFFFFF"/>
        <w:suppressAutoHyphens/>
        <w:spacing w:after="0" w:line="240" w:lineRule="auto"/>
        <w:ind w:firstLine="720"/>
        <w:jc w:val="both"/>
        <w:rPr>
          <w:rFonts w:hint="default" w:ascii="Times New Roman" w:hAnsi="Times New Roman" w:eastAsia="Times New Roman" w:cs="Times New Roman"/>
          <w:spacing w:val="-1"/>
          <w:sz w:val="24"/>
          <w:szCs w:val="24"/>
          <w:lang w:eastAsia="ar-SA"/>
        </w:rPr>
      </w:pPr>
    </w:p>
    <w:p>
      <w:pPr>
        <w:shd w:val="clear" w:color="auto" w:fill="FFFFFF"/>
        <w:suppressAutoHyphens/>
        <w:spacing w:after="0" w:line="240" w:lineRule="auto"/>
        <w:ind w:firstLine="720"/>
        <w:jc w:val="both"/>
        <w:rPr>
          <w:rFonts w:hint="default" w:ascii="Times New Roman" w:hAnsi="Times New Roman" w:eastAsia="Times New Roman" w:cs="Times New Roman"/>
          <w:spacing w:val="-1"/>
          <w:sz w:val="24"/>
          <w:szCs w:val="24"/>
          <w:lang w:eastAsia="ar-SA"/>
        </w:rPr>
      </w:pPr>
      <w:r>
        <w:rPr>
          <w:rFonts w:hint="default" w:ascii="Times New Roman" w:hAnsi="Times New Roman" w:eastAsia="Times New Roman" w:cs="Times New Roman"/>
          <w:spacing w:val="-1"/>
          <w:sz w:val="24"/>
          <w:szCs w:val="24"/>
          <w:lang w:eastAsia="ar-SA"/>
        </w:rPr>
        <w:t>Data completării:</w:t>
      </w:r>
      <w:r>
        <w:rPr>
          <w:rFonts w:hint="default" w:ascii="Times New Roman" w:hAnsi="Times New Roman" w:eastAsia="Times New Roman" w:cs="Times New Roman"/>
          <w:spacing w:val="-1"/>
          <w:sz w:val="24"/>
          <w:szCs w:val="24"/>
          <w:lang w:eastAsia="ar-SA"/>
        </w:rPr>
        <w:tab/>
      </w:r>
    </w:p>
    <w:p>
      <w:pPr>
        <w:shd w:val="clear" w:color="auto" w:fill="FFFFFF"/>
        <w:suppressAutoHyphens/>
        <w:spacing w:after="0" w:line="240" w:lineRule="auto"/>
        <w:rPr>
          <w:rFonts w:hint="default" w:ascii="Times New Roman" w:hAnsi="Times New Roman" w:eastAsia="Times New Roman" w:cs="Times New Roman"/>
          <w:spacing w:val="-1"/>
          <w:sz w:val="24"/>
          <w:szCs w:val="24"/>
          <w:lang w:eastAsia="ar-SA"/>
        </w:rPr>
      </w:pPr>
      <w:r>
        <w:rPr>
          <w:rFonts w:hint="default" w:ascii="Times New Roman" w:hAnsi="Times New Roman" w:eastAsia="Times New Roman" w:cs="Times New Roman"/>
          <w:spacing w:val="-1"/>
          <w:sz w:val="24"/>
          <w:szCs w:val="24"/>
          <w:lang w:eastAsia="ar-SA"/>
        </w:rPr>
        <w:t xml:space="preserve">                                      ............................................</w:t>
      </w:r>
    </w:p>
    <w:p>
      <w:pPr>
        <w:shd w:val="clear" w:color="auto" w:fill="FFFFFF"/>
        <w:suppressAutoHyphens/>
        <w:spacing w:after="0" w:line="240" w:lineRule="auto"/>
        <w:ind w:firstLine="720"/>
        <w:jc w:val="center"/>
        <w:rPr>
          <w:rFonts w:hint="default" w:ascii="Times New Roman" w:hAnsi="Times New Roman" w:eastAsia="Times New Roman" w:cs="Times New Roman"/>
          <w:spacing w:val="-1"/>
          <w:sz w:val="24"/>
          <w:szCs w:val="24"/>
          <w:lang w:eastAsia="ar-SA"/>
        </w:rPr>
      </w:pPr>
      <w:r>
        <w:rPr>
          <w:rFonts w:hint="default" w:ascii="Times New Roman" w:hAnsi="Times New Roman" w:eastAsia="Times New Roman" w:cs="Times New Roman"/>
          <w:sz w:val="24"/>
          <w:szCs w:val="24"/>
          <w:lang w:eastAsia="ar-SA"/>
        </w:rPr>
        <w:t>(</w:t>
      </w:r>
      <w:r>
        <w:rPr>
          <w:rFonts w:hint="default" w:ascii="Times New Roman" w:hAnsi="Times New Roman" w:eastAsia="Times New Roman" w:cs="Times New Roman"/>
          <w:i/>
          <w:sz w:val="24"/>
          <w:szCs w:val="24"/>
          <w:lang w:eastAsia="ar-SA"/>
        </w:rPr>
        <w:t>denumire Candidat</w:t>
      </w:r>
      <w:r>
        <w:rPr>
          <w:rFonts w:hint="default" w:ascii="Times New Roman" w:hAnsi="Times New Roman" w:eastAsia="Times New Roman" w:cs="Times New Roman"/>
          <w:i/>
          <w:spacing w:val="-1"/>
          <w:sz w:val="24"/>
          <w:szCs w:val="24"/>
          <w:lang w:eastAsia="ar-SA"/>
        </w:rPr>
        <w:t>/</w:t>
      </w:r>
      <w:r>
        <w:rPr>
          <w:rFonts w:hint="default" w:ascii="Times New Roman" w:hAnsi="Times New Roman" w:eastAsia="Times New Roman" w:cs="Times New Roman"/>
          <w:i/>
          <w:sz w:val="24"/>
          <w:szCs w:val="24"/>
          <w:lang w:eastAsia="ar-SA"/>
        </w:rPr>
        <w:t>Ofertant/Ofertant asociat/Subcontractant/Terț susținător, după caz</w:t>
      </w:r>
      <w:r>
        <w:rPr>
          <w:rFonts w:hint="default" w:ascii="Times New Roman" w:hAnsi="Times New Roman" w:eastAsia="Times New Roman" w:cs="Times New Roman"/>
          <w:sz w:val="24"/>
          <w:szCs w:val="24"/>
          <w:lang w:eastAsia="ar-SA"/>
        </w:rPr>
        <w:t>)</w:t>
      </w:r>
    </w:p>
    <w:p>
      <w:pPr>
        <w:shd w:val="clear" w:color="auto" w:fill="FFFFFF"/>
        <w:suppressAutoHyphens/>
        <w:spacing w:after="0" w:line="240" w:lineRule="auto"/>
        <w:rPr>
          <w:rFonts w:hint="default" w:ascii="Times New Roman" w:hAnsi="Times New Roman" w:eastAsia="Times New Roman" w:cs="Times New Roman"/>
          <w:spacing w:val="-1"/>
          <w:sz w:val="24"/>
          <w:szCs w:val="24"/>
          <w:lang w:eastAsia="ar-SA"/>
        </w:rPr>
      </w:pPr>
      <w:r>
        <w:rPr>
          <w:rFonts w:hint="default" w:ascii="Times New Roman" w:hAnsi="Times New Roman" w:eastAsia="Times New Roman" w:cs="Times New Roman"/>
          <w:spacing w:val="-1"/>
          <w:sz w:val="24"/>
          <w:szCs w:val="24"/>
          <w:lang w:eastAsia="ar-SA"/>
        </w:rPr>
        <w:t xml:space="preserve">                                                           </w:t>
      </w:r>
    </w:p>
    <w:p>
      <w:pPr>
        <w:shd w:val="clear" w:color="auto" w:fill="FFFFFF"/>
        <w:suppressAutoHyphens/>
        <w:spacing w:after="0" w:line="240" w:lineRule="auto"/>
        <w:rPr>
          <w:rFonts w:hint="default" w:ascii="Times New Roman" w:hAnsi="Times New Roman" w:eastAsia="Times New Roman" w:cs="Times New Roman"/>
          <w:spacing w:val="-1"/>
          <w:sz w:val="24"/>
          <w:szCs w:val="24"/>
          <w:lang w:eastAsia="ar-SA"/>
        </w:rPr>
      </w:pPr>
      <w:r>
        <w:rPr>
          <w:rFonts w:hint="default" w:ascii="Times New Roman" w:hAnsi="Times New Roman" w:eastAsia="Times New Roman" w:cs="Times New Roman"/>
          <w:spacing w:val="-1"/>
          <w:sz w:val="24"/>
          <w:szCs w:val="24"/>
          <w:lang w:eastAsia="ar-SA"/>
        </w:rPr>
        <w:t xml:space="preserve">                                                                            ............................................</w:t>
      </w:r>
    </w:p>
    <w:p>
      <w:pPr>
        <w:shd w:val="clear" w:color="auto" w:fill="FFFFFF"/>
        <w:suppressAutoHyphens/>
        <w:spacing w:after="0" w:line="240" w:lineRule="auto"/>
        <w:ind w:left="1440" w:firstLine="720"/>
        <w:rPr>
          <w:rFonts w:hint="default" w:ascii="Times New Roman" w:hAnsi="Times New Roman" w:eastAsia="Times New Roman" w:cs="Times New Roman"/>
          <w:sz w:val="24"/>
          <w:szCs w:val="24"/>
          <w:lang w:eastAsia="ar-SA"/>
        </w:rPr>
      </w:pPr>
      <w:r>
        <w:rPr>
          <w:rFonts w:hint="default" w:ascii="Times New Roman" w:hAnsi="Times New Roman" w:eastAsia="Times New Roman" w:cs="Times New Roman"/>
          <w:spacing w:val="-1"/>
          <w:sz w:val="24"/>
          <w:szCs w:val="24"/>
          <w:lang w:eastAsia="ar-SA"/>
        </w:rPr>
        <w:t>(</w:t>
      </w:r>
      <w:r>
        <w:rPr>
          <w:rFonts w:hint="default" w:ascii="Times New Roman" w:hAnsi="Times New Roman" w:eastAsia="Times New Roman" w:cs="Times New Roman"/>
          <w:i/>
          <w:spacing w:val="-1"/>
          <w:sz w:val="24"/>
          <w:szCs w:val="24"/>
          <w:lang w:eastAsia="ar-SA"/>
        </w:rPr>
        <w:t xml:space="preserve">numele si prenumele reprezentantului </w:t>
      </w:r>
      <w:r>
        <w:rPr>
          <w:rFonts w:hint="default" w:ascii="Times New Roman" w:hAnsi="Times New Roman" w:eastAsia="Times New Roman" w:cs="Times New Roman"/>
          <w:i/>
          <w:sz w:val="24"/>
          <w:szCs w:val="24"/>
          <w:lang w:eastAsia="ar-SA"/>
        </w:rPr>
        <w:t>legal/împuternicit)</w:t>
      </w:r>
    </w:p>
    <w:p>
      <w:pPr>
        <w:shd w:val="clear" w:color="auto" w:fill="FFFFFF"/>
        <w:suppressAutoHyphens/>
        <w:spacing w:after="0" w:line="240" w:lineRule="auto"/>
        <w:ind w:left="2880" w:firstLine="720"/>
        <w:rPr>
          <w:rFonts w:hint="default" w:ascii="Times New Roman" w:hAnsi="Times New Roman" w:eastAsia="Times New Roman" w:cs="Times New Roman"/>
          <w:spacing w:val="-1"/>
          <w:sz w:val="24"/>
          <w:szCs w:val="24"/>
          <w:lang w:eastAsia="ar-SA"/>
        </w:rPr>
      </w:pPr>
      <w:r>
        <w:rPr>
          <w:rFonts w:hint="default" w:ascii="Times New Roman" w:hAnsi="Times New Roman" w:eastAsia="Times New Roman" w:cs="Times New Roman"/>
          <w:spacing w:val="-1"/>
          <w:sz w:val="24"/>
          <w:szCs w:val="24"/>
          <w:lang w:eastAsia="ar-SA"/>
        </w:rPr>
        <w:t xml:space="preserve"> ............................................</w:t>
      </w:r>
    </w:p>
    <w:p>
      <w:pPr>
        <w:shd w:val="clear" w:color="auto" w:fill="FFFFFF"/>
        <w:suppressAutoHyphens/>
        <w:spacing w:after="0" w:line="240" w:lineRule="auto"/>
        <w:jc w:val="center"/>
        <w:rPr>
          <w:rFonts w:hint="default" w:ascii="Times New Roman" w:hAnsi="Times New Roman" w:eastAsia="Times New Roman" w:cs="Times New Roman"/>
          <w:i/>
          <w:spacing w:val="-1"/>
          <w:sz w:val="24"/>
          <w:szCs w:val="24"/>
          <w:lang w:eastAsia="ar-SA"/>
        </w:rPr>
      </w:pPr>
      <w:r>
        <w:rPr>
          <w:rFonts w:hint="default" w:ascii="Times New Roman" w:hAnsi="Times New Roman" w:eastAsia="Times New Roman" w:cs="Times New Roman"/>
          <w:i/>
          <w:spacing w:val="-1"/>
          <w:sz w:val="24"/>
          <w:szCs w:val="24"/>
          <w:lang w:eastAsia="ar-SA"/>
        </w:rPr>
        <w:t xml:space="preserve">  (semnătura autorizata)</w:t>
      </w:r>
    </w:p>
    <w:p>
      <w:pPr>
        <w:suppressAutoHyphens/>
        <w:spacing w:after="0" w:line="240" w:lineRule="auto"/>
        <w:jc w:val="center"/>
        <w:rPr>
          <w:rFonts w:hint="default" w:ascii="Times New Roman" w:hAnsi="Times New Roman" w:eastAsia="Times New Roman" w:cs="Times New Roman"/>
          <w:b/>
          <w:color w:val="7F6000" w:themeColor="accent4" w:themeShade="80"/>
          <w:sz w:val="24"/>
          <w:szCs w:val="24"/>
          <w:lang w:eastAsia="ar-SA"/>
        </w:rPr>
      </w:pPr>
    </w:p>
    <w:p>
      <w:pPr>
        <w:rPr>
          <w:rFonts w:hint="default" w:ascii="Times New Roman" w:hAnsi="Times New Roman" w:cs="Times New Roman"/>
          <w:sz w:val="24"/>
          <w:szCs w:val="24"/>
        </w:rPr>
      </w:pPr>
    </w:p>
    <w:p>
      <w:pPr>
        <w:suppressAutoHyphens/>
        <w:autoSpaceDE w:val="0"/>
        <w:autoSpaceDN w:val="0"/>
        <w:adjustRightInd w:val="0"/>
        <w:spacing w:after="0" w:line="240" w:lineRule="auto"/>
        <w:jc w:val="both"/>
        <w:rPr>
          <w:rFonts w:hint="default" w:ascii="Times New Roman" w:hAnsi="Times New Roman" w:eastAsia="Times New Roman" w:cs="Times New Roman"/>
          <w:b/>
          <w:color w:val="7F6000" w:themeColor="accent4" w:themeShade="80"/>
          <w:sz w:val="24"/>
          <w:szCs w:val="24"/>
          <w:lang w:eastAsia="ar-SA"/>
        </w:rPr>
      </w:pPr>
    </w:p>
    <w:p>
      <w:pPr>
        <w:suppressAutoHyphens/>
        <w:autoSpaceDE w:val="0"/>
        <w:spacing w:after="0" w:line="240" w:lineRule="auto"/>
        <w:jc w:val="both"/>
        <w:rPr>
          <w:rFonts w:hint="default" w:ascii="Times New Roman" w:hAnsi="Times New Roman" w:eastAsia="Times New Roman" w:cs="Times New Roman"/>
          <w:sz w:val="24"/>
          <w:szCs w:val="24"/>
          <w:lang w:eastAsia="ar-SA"/>
        </w:rPr>
      </w:pPr>
      <w:r>
        <w:rPr>
          <w:rFonts w:hint="default" w:ascii="Times New Roman" w:hAnsi="Times New Roman" w:eastAsia="Times New Roman" w:cs="Times New Roman"/>
          <w:sz w:val="24"/>
          <w:szCs w:val="24"/>
          <w:lang w:eastAsia="ar-SA"/>
        </w:rPr>
        <w:t xml:space="preserve">Totodată declar că am luat la cunoștință de prevederile art.326 </w:t>
      </w:r>
      <w:r>
        <w:rPr>
          <w:rFonts w:hint="default" w:ascii="Times New Roman" w:hAnsi="Times New Roman" w:cs="Times New Roman"/>
          <w:sz w:val="24"/>
          <w:szCs w:val="24"/>
        </w:rPr>
        <w:t>« Falsul în Declarații » din Codul Penal referitor la "</w:t>
      </w:r>
      <w:r>
        <w:rPr>
          <w:rFonts w:hint="default" w:ascii="Times New Roman" w:hAnsi="Times New Roman" w:cs="Times New Roman"/>
          <w:b/>
          <w:bCs/>
          <w:i/>
          <w:iCs/>
          <w:sz w:val="24"/>
          <w:szCs w:val="24"/>
        </w:rPr>
        <w:t>Declararea necorespunzătoare a adevărului</w:t>
      </w:r>
      <w:r>
        <w:rPr>
          <w:rFonts w:hint="default" w:ascii="Times New Roman" w:hAnsi="Times New Roman" w:cs="Times New Roman"/>
          <w:i/>
          <w:iCs/>
          <w:sz w:val="24"/>
          <w:szCs w:val="24"/>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Pr>
          <w:rFonts w:hint="default" w:ascii="Times New Roman" w:hAnsi="Times New Roman" w:cs="Times New Roman"/>
          <w:b/>
          <w:bCs/>
          <w:i/>
          <w:iCs/>
          <w:sz w:val="24"/>
          <w:szCs w:val="24"/>
        </w:rPr>
        <w:t>se pedepseşte cu închisoare de la 3 luni la 2 ani sau cu amendă</w:t>
      </w:r>
      <w:r>
        <w:rPr>
          <w:rFonts w:hint="default" w:ascii="Times New Roman" w:hAnsi="Times New Roman" w:cs="Times New Roman"/>
          <w:sz w:val="24"/>
          <w:szCs w:val="24"/>
        </w:rPr>
        <w:t>.</w:t>
      </w:r>
    </w:p>
    <w:p>
      <w:pPr>
        <w:suppressAutoHyphens/>
        <w:autoSpaceDE w:val="0"/>
        <w:spacing w:after="0" w:line="240" w:lineRule="auto"/>
        <w:jc w:val="both"/>
        <w:rPr>
          <w:rFonts w:hint="default" w:ascii="Times New Roman" w:hAnsi="Times New Roman" w:eastAsia="Times New Roman" w:cs="Times New Roman"/>
          <w:sz w:val="24"/>
          <w:szCs w:val="24"/>
          <w:lang w:eastAsia="ar-SA"/>
        </w:rPr>
      </w:pPr>
    </w:p>
    <w:p>
      <w:pPr>
        <w:suppressAutoHyphens/>
        <w:autoSpaceDE w:val="0"/>
        <w:autoSpaceDN w:val="0"/>
        <w:adjustRightInd w:val="0"/>
        <w:spacing w:after="0" w:line="240" w:lineRule="auto"/>
        <w:jc w:val="center"/>
        <w:rPr>
          <w:rFonts w:hint="default" w:ascii="Times New Roman" w:hAnsi="Times New Roman" w:eastAsia="Times New Roman" w:cs="Times New Roman"/>
          <w:i/>
          <w:sz w:val="24"/>
          <w:szCs w:val="24"/>
          <w:lang w:eastAsia="ar-SA"/>
        </w:rPr>
      </w:pPr>
      <w:r>
        <w:rPr>
          <w:rFonts w:hint="default" w:ascii="Times New Roman" w:hAnsi="Times New Roman" w:eastAsia="Times New Roman" w:cs="Times New Roman"/>
          <w:sz w:val="24"/>
          <w:szCs w:val="24"/>
          <w:lang w:eastAsia="ar-SA"/>
        </w:rPr>
        <w:t xml:space="preserve">Ofertant / Lider de asociere / Ofertant asociat/subcontractant / Terț susținător al ofertantului </w:t>
      </w:r>
      <w:r>
        <w:rPr>
          <w:rFonts w:hint="default" w:ascii="Times New Roman" w:hAnsi="Times New Roman" w:eastAsia="Times New Roman" w:cs="Times New Roman"/>
          <w:i/>
          <w:sz w:val="24"/>
          <w:szCs w:val="24"/>
          <w:lang w:eastAsia="ar-SA"/>
        </w:rPr>
        <w:t xml:space="preserve">(se alege </w:t>
      </w:r>
      <w:r>
        <w:rPr>
          <w:rFonts w:hint="default" w:ascii="Times New Roman" w:hAnsi="Times New Roman" w:eastAsia="Times New Roman" w:cs="Times New Roman"/>
          <w:bCs/>
          <w:i/>
          <w:sz w:val="24"/>
          <w:szCs w:val="24"/>
          <w:lang w:eastAsia="ar-SA"/>
        </w:rPr>
        <w:t>opțiunea corespunzătoare</w:t>
      </w:r>
      <w:r>
        <w:rPr>
          <w:rFonts w:hint="default" w:ascii="Times New Roman" w:hAnsi="Times New Roman" w:eastAsia="Times New Roman" w:cs="Times New Roman"/>
          <w:i/>
          <w:sz w:val="24"/>
          <w:szCs w:val="24"/>
          <w:lang w:eastAsia="ar-SA"/>
        </w:rPr>
        <w:t>)</w:t>
      </w:r>
    </w:p>
    <w:p>
      <w:pPr>
        <w:suppressAutoHyphens/>
        <w:autoSpaceDE w:val="0"/>
        <w:autoSpaceDN w:val="0"/>
        <w:adjustRightInd w:val="0"/>
        <w:spacing w:after="0" w:line="240" w:lineRule="auto"/>
        <w:jc w:val="center"/>
        <w:rPr>
          <w:rFonts w:hint="default" w:ascii="Times New Roman" w:hAnsi="Times New Roman" w:eastAsia="Times New Roman" w:cs="Times New Roman"/>
          <w:i/>
          <w:sz w:val="24"/>
          <w:szCs w:val="24"/>
          <w:lang w:eastAsia="ar-SA"/>
        </w:rPr>
      </w:pPr>
      <w:r>
        <w:rPr>
          <w:rFonts w:hint="default" w:ascii="Times New Roman" w:hAnsi="Times New Roman" w:eastAsia="Times New Roman" w:cs="Times New Roman"/>
          <w:sz w:val="24"/>
          <w:szCs w:val="24"/>
          <w:lang w:eastAsia="ar-SA"/>
        </w:rPr>
        <w:t>….............</w:t>
      </w:r>
      <w:r>
        <w:rPr>
          <w:rFonts w:hint="default" w:ascii="Times New Roman" w:hAnsi="Times New Roman" w:eastAsia="Times New Roman" w:cs="Times New Roman"/>
          <w:i/>
          <w:sz w:val="24"/>
          <w:szCs w:val="24"/>
          <w:lang w:eastAsia="ar-SA"/>
        </w:rPr>
        <w:t xml:space="preserve"> …………………(numele operatorului economic)</w:t>
      </w:r>
    </w:p>
    <w:p>
      <w:pPr>
        <w:suppressAutoHyphens/>
        <w:autoSpaceDE w:val="0"/>
        <w:autoSpaceDN w:val="0"/>
        <w:adjustRightInd w:val="0"/>
        <w:spacing w:after="0" w:line="240" w:lineRule="auto"/>
        <w:jc w:val="center"/>
        <w:rPr>
          <w:rFonts w:hint="default" w:ascii="Times New Roman" w:hAnsi="Times New Roman" w:eastAsia="Times New Roman" w:cs="Times New Roman"/>
          <w:i/>
          <w:sz w:val="24"/>
          <w:szCs w:val="24"/>
          <w:lang w:eastAsia="ar-SA"/>
        </w:rPr>
      </w:pPr>
      <w:r>
        <w:rPr>
          <w:rFonts w:hint="default" w:ascii="Times New Roman" w:hAnsi="Times New Roman" w:eastAsia="Times New Roman" w:cs="Times New Roman"/>
          <w:i/>
          <w:sz w:val="24"/>
          <w:szCs w:val="24"/>
          <w:lang w:eastAsia="ar-SA"/>
        </w:rPr>
        <w:t>………………..………</w:t>
      </w:r>
      <w:r>
        <w:rPr>
          <w:rFonts w:hint="default" w:ascii="Times New Roman" w:hAnsi="Times New Roman" w:eastAsia="Times New Roman" w:cs="Times New Roman"/>
          <w:sz w:val="24"/>
          <w:szCs w:val="24"/>
          <w:lang w:eastAsia="ar-SA"/>
        </w:rPr>
        <w:t>......................</w:t>
      </w:r>
      <w:r>
        <w:rPr>
          <w:rFonts w:hint="default" w:ascii="Times New Roman" w:hAnsi="Times New Roman" w:eastAsia="Times New Roman" w:cs="Times New Roman"/>
          <w:i/>
          <w:sz w:val="24"/>
          <w:szCs w:val="24"/>
          <w:lang w:eastAsia="ar-SA"/>
        </w:rPr>
        <w:t xml:space="preserve"> (numele persoanei autorizate)</w:t>
      </w:r>
    </w:p>
    <w:p>
      <w:pPr>
        <w:suppressAutoHyphens/>
        <w:autoSpaceDE w:val="0"/>
        <w:autoSpaceDN w:val="0"/>
        <w:adjustRightInd w:val="0"/>
        <w:spacing w:after="0" w:line="240" w:lineRule="auto"/>
        <w:jc w:val="center"/>
        <w:rPr>
          <w:rFonts w:hint="default" w:ascii="Times New Roman" w:hAnsi="Times New Roman" w:eastAsia="Times New Roman" w:cs="Times New Roman"/>
          <w:i/>
          <w:sz w:val="24"/>
          <w:szCs w:val="24"/>
          <w:lang w:eastAsia="ar-SA"/>
        </w:rPr>
      </w:pPr>
      <w:r>
        <w:rPr>
          <w:rFonts w:hint="default" w:ascii="Times New Roman" w:hAnsi="Times New Roman" w:eastAsia="Times New Roman" w:cs="Times New Roman"/>
          <w:i/>
          <w:sz w:val="24"/>
          <w:szCs w:val="24"/>
          <w:lang w:eastAsia="ar-SA"/>
        </w:rPr>
        <w:t>………………..………</w:t>
      </w:r>
      <w:r>
        <w:rPr>
          <w:rFonts w:hint="default" w:ascii="Times New Roman" w:hAnsi="Times New Roman" w:eastAsia="Times New Roman" w:cs="Times New Roman"/>
          <w:sz w:val="24"/>
          <w:szCs w:val="24"/>
          <w:lang w:eastAsia="ar-SA"/>
        </w:rPr>
        <w:t>......................</w:t>
      </w:r>
      <w:r>
        <w:rPr>
          <w:rFonts w:hint="default" w:ascii="Times New Roman" w:hAnsi="Times New Roman" w:eastAsia="Times New Roman" w:cs="Times New Roman"/>
          <w:i/>
          <w:sz w:val="24"/>
          <w:szCs w:val="24"/>
          <w:lang w:eastAsia="ar-SA"/>
        </w:rPr>
        <w:t xml:space="preserve"> (semnătura persoanei autorizate și ștampilă)</w:t>
      </w:r>
    </w:p>
    <w:p>
      <w:pPr>
        <w:suppressAutoHyphens/>
        <w:autoSpaceDE w:val="0"/>
        <w:spacing w:after="0" w:line="240" w:lineRule="auto"/>
        <w:jc w:val="both"/>
        <w:rPr>
          <w:rFonts w:hint="default" w:ascii="Times New Roman" w:hAnsi="Times New Roman" w:eastAsia="Times New Roman" w:cs="Times New Roman"/>
          <w:b/>
          <w:sz w:val="24"/>
          <w:szCs w:val="24"/>
          <w:lang w:eastAsia="ar-SA"/>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suppressAutoHyphens/>
        <w:spacing w:after="0" w:line="240" w:lineRule="auto"/>
        <w:jc w:val="right"/>
        <w:rPr>
          <w:rFonts w:hint="default" w:ascii="Times New Roman" w:hAnsi="Times New Roman" w:eastAsia="Times New Roman" w:cs="Times New Roman"/>
          <w:b/>
          <w:sz w:val="24"/>
          <w:szCs w:val="24"/>
          <w:lang w:eastAsia="ar-SA"/>
        </w:rPr>
      </w:pPr>
    </w:p>
    <w:p>
      <w:pPr>
        <w:suppressAutoHyphens/>
        <w:spacing w:after="0" w:line="240" w:lineRule="auto"/>
        <w:jc w:val="right"/>
        <w:rPr>
          <w:rFonts w:hint="default" w:ascii="Times New Roman" w:hAnsi="Times New Roman" w:eastAsia="Times New Roman" w:cs="Times New Roman"/>
          <w:b/>
          <w:sz w:val="24"/>
          <w:szCs w:val="24"/>
          <w:lang w:val="ro-RO" w:eastAsia="ar-SA"/>
        </w:rPr>
      </w:pPr>
      <w:r>
        <w:rPr>
          <w:rFonts w:hint="default" w:ascii="Times New Roman" w:hAnsi="Times New Roman" w:eastAsia="Times New Roman" w:cs="Times New Roman"/>
          <w:b/>
          <w:sz w:val="24"/>
          <w:szCs w:val="24"/>
          <w:lang w:eastAsia="ar-SA"/>
        </w:rPr>
        <w:t xml:space="preserve">Formularul nr. </w:t>
      </w:r>
      <w:r>
        <w:rPr>
          <w:rFonts w:hint="default" w:ascii="Times New Roman" w:hAnsi="Times New Roman" w:eastAsia="Times New Roman" w:cs="Times New Roman"/>
          <w:b/>
          <w:sz w:val="24"/>
          <w:szCs w:val="24"/>
          <w:lang w:val="ro-RO" w:eastAsia="ar-SA"/>
        </w:rPr>
        <w:t>4</w:t>
      </w:r>
    </w:p>
    <w:p>
      <w:pPr>
        <w:pStyle w:val="8"/>
        <w:jc w:val="both"/>
        <w:rPr>
          <w:rFonts w:hint="default" w:ascii="Times New Roman" w:hAnsi="Times New Roman" w:cs="Times New Roman"/>
          <w:sz w:val="24"/>
          <w:szCs w:val="24"/>
          <w:lang w:val="ro-RO"/>
        </w:rPr>
      </w:pPr>
    </w:p>
    <w:p>
      <w:pPr>
        <w:spacing w:after="0" w:line="240" w:lineRule="auto"/>
        <w:jc w:val="both"/>
        <w:rPr>
          <w:rFonts w:hint="default" w:ascii="Times New Roman" w:hAnsi="Times New Roman" w:eastAsia="Times New Roman" w:cs="Times New Roman"/>
          <w:i/>
          <w:sz w:val="24"/>
          <w:szCs w:val="24"/>
          <w:lang w:eastAsia="ro-RO"/>
        </w:rPr>
      </w:pPr>
      <w:r>
        <w:rPr>
          <w:rFonts w:hint="default" w:ascii="Times New Roman" w:hAnsi="Times New Roman" w:eastAsia="Times New Roman" w:cs="Times New Roman"/>
          <w:i/>
          <w:sz w:val="24"/>
          <w:szCs w:val="24"/>
          <w:lang w:eastAsia="ro-RO"/>
        </w:rPr>
        <w:t>.....................................................</w:t>
      </w:r>
    </w:p>
    <w:p>
      <w:pPr>
        <w:spacing w:after="0" w:line="240" w:lineRule="auto"/>
        <w:jc w:val="both"/>
        <w:rPr>
          <w:rFonts w:hint="default" w:ascii="Times New Roman" w:hAnsi="Times New Roman" w:eastAsia="Times New Roman" w:cs="Times New Roman"/>
          <w:sz w:val="24"/>
          <w:szCs w:val="24"/>
          <w:lang w:eastAsia="ro-RO"/>
        </w:rPr>
      </w:pPr>
      <w:r>
        <w:rPr>
          <w:rFonts w:hint="default" w:ascii="Times New Roman" w:hAnsi="Times New Roman" w:eastAsia="Times New Roman" w:cs="Times New Roman"/>
          <w:sz w:val="24"/>
          <w:szCs w:val="24"/>
          <w:lang w:eastAsia="ro-RO"/>
        </w:rPr>
        <w:t>(denumirea/numele ofertant)</w:t>
      </w:r>
    </w:p>
    <w:p>
      <w:pPr>
        <w:pStyle w:val="8"/>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w:t>
      </w:r>
    </w:p>
    <w:p>
      <w:pPr>
        <w:pStyle w:val="8"/>
        <w:jc w:val="center"/>
        <w:rPr>
          <w:rFonts w:hint="default" w:ascii="Times New Roman" w:hAnsi="Times New Roman" w:cs="Times New Roman"/>
          <w:sz w:val="24"/>
          <w:szCs w:val="24"/>
          <w:lang w:val="ro-RO"/>
        </w:rPr>
      </w:pPr>
      <w:r>
        <w:rPr>
          <w:rFonts w:hint="default" w:ascii="Times New Roman" w:hAnsi="Times New Roman" w:cs="Times New Roman"/>
          <w:b/>
          <w:bCs/>
          <w:sz w:val="24"/>
          <w:szCs w:val="24"/>
          <w:lang w:val="ro-RO"/>
        </w:rPr>
        <w:t>DECLARAŢIE</w:t>
      </w:r>
    </w:p>
    <w:p>
      <w:pPr>
        <w:pStyle w:val="8"/>
        <w:jc w:val="center"/>
        <w:rPr>
          <w:rFonts w:hint="default" w:ascii="Times New Roman" w:hAnsi="Times New Roman" w:cs="Times New Roman"/>
          <w:sz w:val="24"/>
          <w:szCs w:val="24"/>
          <w:lang w:val="ro-RO"/>
        </w:rPr>
      </w:pPr>
      <w:r>
        <w:rPr>
          <w:rFonts w:hint="default" w:ascii="Times New Roman" w:hAnsi="Times New Roman" w:cs="Times New Roman"/>
          <w:b/>
          <w:bCs/>
          <w:sz w:val="24"/>
          <w:szCs w:val="24"/>
          <w:lang w:val="ro-RO"/>
        </w:rPr>
        <w:t>privind neîncadrarea în situaţiile prevăzute la art. 164 din Legea 98/2016 privind achizitiile publice</w:t>
      </w:r>
    </w:p>
    <w:p>
      <w:pPr>
        <w:pStyle w:val="8"/>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w:t>
      </w:r>
    </w:p>
    <w:p>
      <w:pPr>
        <w:pStyle w:val="8"/>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Subsemnatul ___________________________________________, reprezentant împuternicit al _________________________________________, (denumirea/numele și sediul/adresa operatorului economic) în calitate de __________________________________________ (candidat/ofertant/ofertant asociat/terţ susţinător al candidatului/ofertantului__________________) declar pe propria răspundere, sub sancţiunea excluderii din procedură şi a sancţiunilor aplicate faptei de fals în acte publice, că nu mă aflu în situaţiile prevăzute la art. 164 din Legea 98/2016 privind atribuirea contractelor de achiziţie publică, respectiv nu am fost condamnat prin hotărâre definitivă a unei instanţe judecătoreşti, pentru comiterea uneia dintre următoarele infracţiuni:</w:t>
      </w:r>
    </w:p>
    <w:p>
      <w:pPr>
        <w:pStyle w:val="8"/>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a)</w:t>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 xml:space="preserve">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pPr>
        <w:pStyle w:val="8"/>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b)</w:t>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 xml:space="preserve">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pPr>
        <w:pStyle w:val="8"/>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c)</w:t>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 xml:space="preserve">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 </w:t>
      </w:r>
    </w:p>
    <w:p>
      <w:pPr>
        <w:pStyle w:val="8"/>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d)</w:t>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 xml:space="preserve">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 </w:t>
      </w:r>
    </w:p>
    <w:p>
      <w:pPr>
        <w:pStyle w:val="8"/>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e)</w:t>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 xml:space="preserve">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pPr>
        <w:pStyle w:val="8"/>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f)</w:t>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 xml:space="preserve">traficul şi exploatarea persoanelor vulnerabile, prevăzute de art. 209-217 din Legea nr. 286/2009, cu modificările şi completările ulterioare, sau de dispoziţiile corespunzătoare ale legislaţiei penale a statului în care respectivul operator economic a fost condamnat; </w:t>
      </w:r>
    </w:p>
    <w:p>
      <w:pPr>
        <w:pStyle w:val="8"/>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g)</w:t>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 xml:space="preserve">fraudă, în sensul articolului 1 din Convenţia privind protejarea intereselor financiare ale Comunităţilor Europene din 27 noiembrie 1995. </w:t>
      </w:r>
    </w:p>
    <w:p>
      <w:pPr>
        <w:pStyle w:val="8"/>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De asemenea, declar pe propria răspundere, sub sancţiunea excluderii din procedură şi a sancţiunilor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98/2016. </w:t>
      </w:r>
    </w:p>
    <w:p>
      <w:pPr>
        <w:pStyle w:val="8"/>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pPr>
        <w:pStyle w:val="8"/>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Înteleg că în cazul în care această declaraţie nu este conformă cu realitatea sunt pasibil de încălcarea prevederilor legislaţiei penale privind falsul în declaraţii.</w:t>
      </w:r>
    </w:p>
    <w:p>
      <w:pPr>
        <w:pStyle w:val="8"/>
        <w:jc w:val="both"/>
        <w:rPr>
          <w:rFonts w:hint="default" w:ascii="Times New Roman" w:hAnsi="Times New Roman" w:cs="Times New Roman"/>
          <w:sz w:val="24"/>
          <w:szCs w:val="24"/>
          <w:lang w:val="ro-RO"/>
        </w:rPr>
      </w:pPr>
    </w:p>
    <w:p>
      <w:pPr>
        <w:pStyle w:val="8"/>
        <w:jc w:val="both"/>
        <w:rPr>
          <w:rFonts w:hint="default" w:ascii="Times New Roman" w:hAnsi="Times New Roman" w:cs="Times New Roman"/>
          <w:sz w:val="24"/>
          <w:szCs w:val="24"/>
          <w:lang w:val="ro-RO"/>
        </w:rPr>
      </w:pPr>
    </w:p>
    <w:p>
      <w:pPr>
        <w:pStyle w:val="8"/>
        <w:jc w:val="both"/>
        <w:rPr>
          <w:rFonts w:hint="default" w:ascii="Times New Roman" w:hAnsi="Times New Roman" w:cs="Times New Roman"/>
          <w:sz w:val="24"/>
          <w:szCs w:val="24"/>
          <w:lang w:val="ro-RO"/>
        </w:rPr>
      </w:pPr>
    </w:p>
    <w:p>
      <w:pPr>
        <w:pStyle w:val="8"/>
        <w:jc w:val="both"/>
        <w:rPr>
          <w:rFonts w:hint="default" w:ascii="Times New Roman" w:hAnsi="Times New Roman" w:cs="Times New Roman"/>
          <w:sz w:val="24"/>
          <w:szCs w:val="24"/>
          <w:lang w:val="ro-RO"/>
        </w:rPr>
      </w:pPr>
    </w:p>
    <w:p>
      <w:pPr>
        <w:pStyle w:val="8"/>
        <w:jc w:val="both"/>
        <w:rPr>
          <w:rFonts w:hint="default" w:ascii="Times New Roman" w:hAnsi="Times New Roman" w:cs="Times New Roman"/>
          <w:sz w:val="24"/>
          <w:szCs w:val="24"/>
          <w:lang w:val="ro-RO"/>
        </w:rPr>
      </w:pPr>
    </w:p>
    <w:p>
      <w:pPr>
        <w:pStyle w:val="8"/>
        <w:jc w:val="both"/>
        <w:rPr>
          <w:rFonts w:hint="default" w:ascii="Times New Roman" w:hAnsi="Times New Roman" w:cs="Times New Roman"/>
          <w:sz w:val="24"/>
          <w:szCs w:val="24"/>
          <w:lang w:val="ro-RO"/>
        </w:rPr>
      </w:pPr>
    </w:p>
    <w:p>
      <w:pPr>
        <w:pStyle w:val="8"/>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Operator economic,</w:t>
      </w:r>
    </w:p>
    <w:p>
      <w:pPr>
        <w:pStyle w:val="8"/>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_________________</w:t>
      </w:r>
    </w:p>
    <w:p>
      <w:pPr>
        <w:pStyle w:val="8"/>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(semnatura autorizată)</w:t>
      </w:r>
    </w:p>
    <w:p>
      <w:pPr>
        <w:rPr>
          <w:rFonts w:hint="default" w:ascii="Times New Roman" w:hAnsi="Times New Roman" w:cs="Times New Roman"/>
          <w:sz w:val="24"/>
          <w:szCs w:val="24"/>
        </w:rPr>
      </w:pPr>
      <w:r>
        <w:rPr>
          <w:rFonts w:hint="default" w:ascii="Times New Roman" w:hAnsi="Times New Roman" w:cs="Times New Roman"/>
          <w:sz w:val="24"/>
          <w:szCs w:val="24"/>
        </w:rPr>
        <w:br w:type="page"/>
      </w:r>
    </w:p>
    <w:p>
      <w:pPr>
        <w:wordWrap w:val="0"/>
        <w:spacing w:after="0" w:line="240" w:lineRule="auto"/>
        <w:jc w:val="right"/>
        <w:rPr>
          <w:rFonts w:hint="default" w:ascii="Times New Roman" w:hAnsi="Times New Roman" w:eastAsia="Times New Roman" w:cs="Times New Roman"/>
          <w:b/>
          <w:bCs/>
          <w:i w:val="0"/>
          <w:iCs/>
          <w:sz w:val="24"/>
          <w:szCs w:val="24"/>
          <w:lang w:val="en-US" w:eastAsia="ro-RO"/>
        </w:rPr>
      </w:pPr>
      <w:r>
        <w:rPr>
          <w:rFonts w:hint="default" w:ascii="Times New Roman" w:hAnsi="Times New Roman" w:eastAsia="Times New Roman" w:cs="Times New Roman"/>
          <w:b/>
          <w:bCs/>
          <w:i w:val="0"/>
          <w:iCs/>
          <w:sz w:val="24"/>
          <w:szCs w:val="24"/>
          <w:lang w:val="en-US" w:eastAsia="ro-RO"/>
        </w:rPr>
        <w:t>Formularul nr.5</w:t>
      </w:r>
    </w:p>
    <w:p>
      <w:pPr>
        <w:spacing w:after="0" w:line="240" w:lineRule="auto"/>
        <w:jc w:val="both"/>
        <w:rPr>
          <w:rFonts w:hint="default" w:ascii="Times New Roman" w:hAnsi="Times New Roman" w:eastAsia="Times New Roman" w:cs="Times New Roman"/>
          <w:i/>
          <w:sz w:val="24"/>
          <w:szCs w:val="24"/>
          <w:lang w:eastAsia="ro-RO"/>
        </w:rPr>
      </w:pPr>
      <w:r>
        <w:rPr>
          <w:rFonts w:hint="default" w:ascii="Times New Roman" w:hAnsi="Times New Roman" w:eastAsia="Times New Roman" w:cs="Times New Roman"/>
          <w:i/>
          <w:sz w:val="24"/>
          <w:szCs w:val="24"/>
          <w:lang w:eastAsia="ro-RO"/>
        </w:rPr>
        <w:t>.....................................................</w:t>
      </w:r>
    </w:p>
    <w:p>
      <w:pPr>
        <w:spacing w:after="0" w:line="240" w:lineRule="auto"/>
        <w:jc w:val="both"/>
        <w:rPr>
          <w:rFonts w:hint="default" w:ascii="Times New Roman" w:hAnsi="Times New Roman" w:eastAsia="Times New Roman" w:cs="Times New Roman"/>
          <w:sz w:val="24"/>
          <w:szCs w:val="24"/>
          <w:lang w:eastAsia="ro-RO"/>
        </w:rPr>
      </w:pPr>
      <w:r>
        <w:rPr>
          <w:rFonts w:hint="default" w:ascii="Times New Roman" w:hAnsi="Times New Roman" w:eastAsia="Times New Roman" w:cs="Times New Roman"/>
          <w:sz w:val="24"/>
          <w:szCs w:val="24"/>
          <w:lang w:eastAsia="ro-RO"/>
        </w:rPr>
        <w:t>(denumirea/numele ofertant)</w:t>
      </w:r>
    </w:p>
    <w:p>
      <w:pPr>
        <w:pStyle w:val="9"/>
        <w:jc w:val="both"/>
        <w:rPr>
          <w:rFonts w:hint="default" w:ascii="Times New Roman" w:hAnsi="Times New Roman" w:cs="Times New Roman"/>
          <w:sz w:val="24"/>
          <w:szCs w:val="24"/>
          <w:lang w:val="ro-RO"/>
        </w:rPr>
      </w:pPr>
    </w:p>
    <w:p>
      <w:pPr>
        <w:pStyle w:val="9"/>
        <w:jc w:val="both"/>
        <w:rPr>
          <w:rFonts w:hint="default" w:ascii="Times New Roman" w:hAnsi="Times New Roman" w:cs="Times New Roman"/>
          <w:sz w:val="24"/>
          <w:szCs w:val="24"/>
          <w:lang w:val="pt-BR"/>
        </w:rPr>
      </w:pPr>
    </w:p>
    <w:p>
      <w:pPr>
        <w:pStyle w:val="10"/>
        <w:spacing w:before="0" w:after="0"/>
        <w:jc w:val="both"/>
        <w:rPr>
          <w:rFonts w:hint="default" w:ascii="Times New Roman" w:hAnsi="Times New Roman" w:cs="Times New Roman"/>
          <w:sz w:val="24"/>
          <w:szCs w:val="24"/>
        </w:rPr>
      </w:pPr>
    </w:p>
    <w:p>
      <w:pPr>
        <w:pStyle w:val="10"/>
        <w:spacing w:before="0" w:after="0"/>
        <w:rPr>
          <w:rFonts w:hint="default" w:ascii="Times New Roman" w:hAnsi="Times New Roman" w:cs="Times New Roman"/>
          <w:sz w:val="24"/>
          <w:szCs w:val="24"/>
        </w:rPr>
      </w:pPr>
      <w:r>
        <w:rPr>
          <w:rFonts w:hint="default" w:ascii="Times New Roman" w:hAnsi="Times New Roman" w:cs="Times New Roman"/>
          <w:sz w:val="24"/>
          <w:szCs w:val="24"/>
        </w:rPr>
        <w:t>DECLARAŢIE PRIVIND NEÎNCADRAREA ÎN PREVEDERILE ART. 165 din Legea 98/2016</w:t>
      </w:r>
    </w:p>
    <w:p>
      <w:pPr>
        <w:pStyle w:val="9"/>
        <w:jc w:val="both"/>
        <w:rPr>
          <w:rFonts w:hint="default" w:ascii="Times New Roman" w:hAnsi="Times New Roman" w:cs="Times New Roman"/>
          <w:sz w:val="24"/>
          <w:szCs w:val="24"/>
          <w:lang w:val="pt-BR"/>
        </w:rPr>
      </w:pPr>
    </w:p>
    <w:p>
      <w:pPr>
        <w:pStyle w:val="9"/>
        <w:jc w:val="both"/>
        <w:rPr>
          <w:rFonts w:hint="default" w:ascii="Times New Roman" w:hAnsi="Times New Roman" w:cs="Times New Roman"/>
          <w:sz w:val="24"/>
          <w:szCs w:val="24"/>
          <w:lang w:val="pt-BR"/>
        </w:rPr>
      </w:pPr>
    </w:p>
    <w:p>
      <w:pPr>
        <w:pStyle w:val="9"/>
        <w:jc w:val="both"/>
        <w:rPr>
          <w:rFonts w:hint="default" w:ascii="Times New Roman" w:hAnsi="Times New Roman" w:cs="Times New Roman"/>
          <w:sz w:val="24"/>
          <w:szCs w:val="24"/>
          <w:lang w:val="pt-BR"/>
        </w:rPr>
      </w:pPr>
    </w:p>
    <w:p>
      <w:pPr>
        <w:pStyle w:val="9"/>
        <w:shd w:val="clear" w:color="auto" w:fill="FFFFFF"/>
        <w:tabs>
          <w:tab w:val="left" w:leader="dot" w:pos="7704"/>
        </w:tabs>
        <w:ind w:firstLine="108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Subsemnatul, ................................. reprezentant împuternicit al ............. </w:t>
      </w:r>
      <w:r>
        <w:rPr>
          <w:rFonts w:hint="default" w:ascii="Times New Roman" w:hAnsi="Times New Roman" w:cs="Times New Roman"/>
          <w:i/>
          <w:iCs/>
          <w:sz w:val="24"/>
          <w:szCs w:val="24"/>
          <w:lang w:val="ro-RO"/>
        </w:rPr>
        <w:t>(denumirea operatorului economic),</w:t>
      </w:r>
      <w:r>
        <w:rPr>
          <w:rFonts w:hint="default" w:ascii="Times New Roman" w:hAnsi="Times New Roman" w:cs="Times New Roman"/>
          <w:sz w:val="24"/>
          <w:szCs w:val="24"/>
          <w:lang w:val="ro-RO"/>
        </w:rPr>
        <w:t xml:space="preserve"> în calitate de candidat/ofertant/ofertant asociat/terţ susţinător al candidatului/ofertantului, la procedura de ................. </w:t>
      </w:r>
      <w:r>
        <w:rPr>
          <w:rFonts w:hint="default" w:ascii="Times New Roman" w:hAnsi="Times New Roman" w:cs="Times New Roman"/>
          <w:i/>
          <w:iCs/>
          <w:sz w:val="24"/>
          <w:szCs w:val="24"/>
          <w:lang w:val="ro-RO"/>
        </w:rPr>
        <w:t>(se menţionează procedura)</w:t>
      </w:r>
      <w:r>
        <w:rPr>
          <w:rFonts w:hint="default" w:ascii="Times New Roman" w:hAnsi="Times New Roman" w:cs="Times New Roman"/>
          <w:sz w:val="24"/>
          <w:szCs w:val="24"/>
          <w:lang w:val="ro-RO"/>
        </w:rPr>
        <w:t xml:space="preserve"> pentru atribuirea contractului de achiziţie publică având ca obiect ....................... </w:t>
      </w:r>
      <w:r>
        <w:rPr>
          <w:rFonts w:hint="default" w:ascii="Times New Roman" w:hAnsi="Times New Roman" w:cs="Times New Roman"/>
          <w:i/>
          <w:iCs/>
          <w:sz w:val="24"/>
          <w:szCs w:val="24"/>
          <w:lang w:val="ro-RO"/>
        </w:rPr>
        <w:t>(denumirea produsului, serviciului sau lucrării),</w:t>
      </w:r>
      <w:r>
        <w:rPr>
          <w:rFonts w:hint="default" w:ascii="Times New Roman" w:hAnsi="Times New Roman" w:cs="Times New Roman"/>
          <w:sz w:val="24"/>
          <w:szCs w:val="24"/>
          <w:lang w:val="ro-RO"/>
        </w:rPr>
        <w:t xml:space="preserve"> codul CPV ............., la data de ................ (zi/luna/an), organizată de ............ </w:t>
      </w:r>
      <w:r>
        <w:rPr>
          <w:rFonts w:hint="default" w:ascii="Times New Roman" w:hAnsi="Times New Roman" w:cs="Times New Roman"/>
          <w:i/>
          <w:iCs/>
          <w:sz w:val="24"/>
          <w:szCs w:val="24"/>
          <w:lang w:val="ro-RO"/>
        </w:rPr>
        <w:t>(denumirea</w:t>
      </w: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autorităţii contractante),</w:t>
      </w:r>
      <w:r>
        <w:rPr>
          <w:rFonts w:hint="default" w:ascii="Times New Roman" w:hAnsi="Times New Roman" w:cs="Times New Roman"/>
          <w:sz w:val="24"/>
          <w:szCs w:val="24"/>
          <w:lang w:val="ro-RO"/>
        </w:rPr>
        <w:t xml:space="preserve"> declar pe propria </w:t>
      </w:r>
      <w:r>
        <w:rPr>
          <w:rFonts w:hint="default" w:ascii="Times New Roman" w:hAnsi="Times New Roman" w:cs="Times New Roman"/>
          <w:spacing w:val="-1"/>
          <w:sz w:val="24"/>
          <w:szCs w:val="24"/>
          <w:lang w:val="ro-RO"/>
        </w:rPr>
        <w:t xml:space="preserve">răspundere că, </w:t>
      </w:r>
      <w:r>
        <w:rPr>
          <w:rFonts w:hint="default" w:ascii="Times New Roman" w:hAnsi="Times New Roman" w:cs="Times New Roman"/>
          <w:sz w:val="24"/>
          <w:szCs w:val="24"/>
          <w:lang w:val="ro-RO"/>
        </w:rPr>
        <w:t>sub sancţiunea excluderii din procedura şi a sancţiunilor aplicate faptei de fals în acte publice, nu ne aflăm în situaţia prevazută la art. 165 din Legea 98/2016 , respectiv</w:t>
      </w:r>
      <w:r>
        <w:rPr>
          <w:rFonts w:hint="default" w:ascii="Times New Roman" w:hAnsi="Times New Roman" w:cs="Times New Roman"/>
          <w:spacing w:val="-1"/>
          <w:sz w:val="24"/>
          <w:szCs w:val="24"/>
          <w:lang w:val="ro-RO"/>
        </w:rPr>
        <w:t>:</w:t>
      </w:r>
    </w:p>
    <w:p>
      <w:pPr>
        <w:pStyle w:val="9"/>
        <w:shd w:val="clear" w:color="auto" w:fill="FFFFFF"/>
        <w:tabs>
          <w:tab w:val="left" w:leader="dot" w:pos="7704"/>
        </w:tabs>
        <w:jc w:val="both"/>
        <w:rPr>
          <w:rFonts w:hint="default" w:ascii="Times New Roman" w:hAnsi="Times New Roman" w:cs="Times New Roman"/>
          <w:sz w:val="24"/>
          <w:szCs w:val="24"/>
          <w:lang w:val="ro-RO"/>
        </w:rPr>
      </w:pPr>
      <w:r>
        <w:rPr>
          <w:rFonts w:hint="default" w:ascii="Times New Roman" w:hAnsi="Times New Roman" w:cs="Times New Roman"/>
          <w:spacing w:val="-1"/>
          <w:sz w:val="24"/>
          <w:szCs w:val="24"/>
          <w:lang w:val="ro-RO"/>
        </w:rPr>
        <w:t>-  n-am încălcat obligaţiile privind plata impozitelor, taxelor sau a contribuţiilor la bugetul general consolidat, iar acest lucru să fi fost stabilit printr-o hotărâre judecătorească sau decizie administrativă având caracter definitiv şi obligatoriu, în conformitate cu legea statului în care respectivul operator economic este înfiinţat.</w:t>
      </w:r>
    </w:p>
    <w:p>
      <w:pPr>
        <w:pStyle w:val="9"/>
        <w:shd w:val="clear" w:color="auto" w:fill="FFFFFF"/>
        <w:tabs>
          <w:tab w:val="left" w:leader="dot" w:pos="7704"/>
        </w:tabs>
        <w:jc w:val="both"/>
        <w:rPr>
          <w:rFonts w:hint="default" w:ascii="Times New Roman" w:hAnsi="Times New Roman" w:cs="Times New Roman"/>
          <w:sz w:val="24"/>
          <w:szCs w:val="24"/>
          <w:lang w:val="ro-RO"/>
        </w:rPr>
      </w:pPr>
    </w:p>
    <w:p>
      <w:pPr>
        <w:pStyle w:val="9"/>
        <w:shd w:val="clear" w:color="auto" w:fill="FFFFFF"/>
        <w:tabs>
          <w:tab w:val="left" w:leader="dot" w:pos="7704"/>
        </w:tabs>
        <w:jc w:val="both"/>
        <w:rPr>
          <w:rFonts w:hint="default" w:ascii="Times New Roman" w:hAnsi="Times New Roman" w:cs="Times New Roman"/>
          <w:sz w:val="24"/>
          <w:szCs w:val="24"/>
          <w:lang w:val="ro-RO"/>
        </w:rPr>
      </w:pPr>
      <w:r>
        <w:rPr>
          <w:rFonts w:hint="default" w:ascii="Times New Roman" w:hAnsi="Times New Roman" w:cs="Times New Roman"/>
          <w:spacing w:val="-1"/>
          <w:sz w:val="24"/>
          <w:szCs w:val="24"/>
          <w:lang w:val="ro-RO"/>
        </w:rPr>
        <w:t xml:space="preserve">    </w:t>
      </w:r>
    </w:p>
    <w:p>
      <w:pPr>
        <w:pStyle w:val="9"/>
        <w:ind w:firstLine="72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Înţeleg că autoritatea contractantă are dreptul de a solicita, în scopul verificării şi confirmării declaraţiilor, orice documente doveditoare de care dispun.</w:t>
      </w:r>
    </w:p>
    <w:p>
      <w:pPr>
        <w:pStyle w:val="9"/>
        <w:shd w:val="clear" w:color="auto" w:fill="FFFFFF"/>
        <w:ind w:firstLine="72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Înţeleg că, în cazul în care această declaraţie nu este conformă cu realitatea, sunt pasibil de încălcarea prevederilor legislaţiei penale privind falsul în declaraţii.</w:t>
      </w:r>
    </w:p>
    <w:p>
      <w:pPr>
        <w:pStyle w:val="9"/>
        <w:shd w:val="clear" w:color="auto" w:fill="FFFFFF"/>
        <w:ind w:firstLine="1077"/>
        <w:jc w:val="both"/>
        <w:rPr>
          <w:rFonts w:hint="default" w:ascii="Times New Roman" w:hAnsi="Times New Roman" w:cs="Times New Roman"/>
          <w:sz w:val="24"/>
          <w:szCs w:val="24"/>
          <w:lang w:val="ro-RO"/>
        </w:rPr>
      </w:pPr>
    </w:p>
    <w:p>
      <w:pPr>
        <w:pStyle w:val="9"/>
        <w:shd w:val="clear" w:color="auto" w:fill="FFFFFF"/>
        <w:ind w:firstLine="357"/>
        <w:jc w:val="both"/>
        <w:rPr>
          <w:rFonts w:hint="default" w:ascii="Times New Roman" w:hAnsi="Times New Roman" w:cs="Times New Roman"/>
          <w:sz w:val="24"/>
          <w:szCs w:val="24"/>
          <w:lang w:val="ro-RO"/>
        </w:rPr>
      </w:pPr>
      <w:r>
        <w:rPr>
          <w:rFonts w:hint="default" w:ascii="Times New Roman" w:hAnsi="Times New Roman" w:cs="Times New Roman"/>
          <w:spacing w:val="-1"/>
          <w:sz w:val="24"/>
          <w:szCs w:val="24"/>
          <w:lang w:val="ro-RO"/>
        </w:rPr>
        <w:t>Data completării</w:t>
      </w:r>
    </w:p>
    <w:p>
      <w:pPr>
        <w:pStyle w:val="9"/>
        <w:shd w:val="clear" w:color="auto" w:fill="FFFFFF"/>
        <w:ind w:firstLine="720"/>
        <w:jc w:val="both"/>
        <w:rPr>
          <w:rFonts w:hint="default" w:ascii="Times New Roman" w:hAnsi="Times New Roman" w:cs="Times New Roman"/>
          <w:sz w:val="24"/>
          <w:szCs w:val="24"/>
          <w:lang w:val="ro-RO"/>
        </w:rPr>
      </w:pPr>
      <w:r>
        <w:rPr>
          <w:rFonts w:hint="default" w:ascii="Times New Roman" w:hAnsi="Times New Roman" w:cs="Times New Roman"/>
          <w:spacing w:val="-1"/>
          <w:sz w:val="24"/>
          <w:szCs w:val="24"/>
          <w:lang w:val="ro-RO"/>
        </w:rPr>
        <w:t xml:space="preserve">    Operator economic,</w:t>
      </w:r>
    </w:p>
    <w:p>
      <w:pPr>
        <w:pStyle w:val="9"/>
        <w:shd w:val="clear" w:color="auto" w:fill="FFFFFF"/>
        <w:ind w:firstLine="720"/>
        <w:jc w:val="both"/>
        <w:rPr>
          <w:rFonts w:hint="default" w:ascii="Times New Roman" w:hAnsi="Times New Roman" w:cs="Times New Roman"/>
          <w:sz w:val="24"/>
          <w:szCs w:val="24"/>
          <w:lang w:val="ro-RO"/>
        </w:rPr>
      </w:pPr>
      <w:r>
        <w:rPr>
          <w:rFonts w:hint="default" w:ascii="Times New Roman" w:hAnsi="Times New Roman" w:cs="Times New Roman"/>
          <w:spacing w:val="-1"/>
          <w:sz w:val="24"/>
          <w:szCs w:val="24"/>
          <w:lang w:val="ro-RO"/>
        </w:rPr>
        <w:t xml:space="preserve">  .................................</w:t>
      </w:r>
    </w:p>
    <w:p>
      <w:pPr>
        <w:pStyle w:val="9"/>
        <w:shd w:val="clear" w:color="auto" w:fill="FFFFFF"/>
        <w:ind w:firstLine="720"/>
        <w:jc w:val="both"/>
        <w:rPr>
          <w:rFonts w:hint="default" w:ascii="Times New Roman" w:hAnsi="Times New Roman" w:cs="Times New Roman"/>
          <w:sz w:val="24"/>
          <w:szCs w:val="24"/>
          <w:lang w:val="ro-RO"/>
        </w:rPr>
      </w:pPr>
      <w:r>
        <w:rPr>
          <w:rFonts w:hint="default" w:ascii="Times New Roman" w:hAnsi="Times New Roman" w:cs="Times New Roman"/>
          <w:i/>
          <w:iCs/>
          <w:spacing w:val="-1"/>
          <w:sz w:val="24"/>
          <w:szCs w:val="24"/>
          <w:lang w:val="ro-RO"/>
        </w:rPr>
        <w:t xml:space="preserve"> (semnătură autorizată)</w:t>
      </w:r>
    </w:p>
    <w:p>
      <w:pPr>
        <w:spacing w:after="0" w:line="360" w:lineRule="auto"/>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 xml:space="preserve">  </w:t>
      </w:r>
    </w:p>
    <w:p>
      <w:pPr>
        <w:spacing w:after="0" w:line="360" w:lineRule="auto"/>
        <w:rPr>
          <w:rFonts w:hint="default" w:ascii="Times New Roman" w:hAnsi="Times New Roman" w:eastAsia="MS Mincho" w:cs="Times New Roman"/>
          <w:sz w:val="24"/>
          <w:szCs w:val="24"/>
        </w:rPr>
      </w:pPr>
    </w:p>
    <w:p>
      <w:pPr>
        <w:spacing w:after="0" w:line="360" w:lineRule="auto"/>
        <w:rPr>
          <w:rFonts w:hint="default" w:ascii="Times New Roman" w:hAnsi="Times New Roman" w:eastAsia="MS Mincho" w:cs="Times New Roman"/>
          <w:sz w:val="24"/>
          <w:szCs w:val="24"/>
        </w:rPr>
      </w:pPr>
    </w:p>
    <w:p>
      <w:pPr>
        <w:spacing w:after="0" w:line="360" w:lineRule="auto"/>
        <w:rPr>
          <w:rFonts w:hint="default" w:ascii="Times New Roman" w:hAnsi="Times New Roman" w:eastAsia="MS Mincho" w:cs="Times New Roman"/>
          <w:sz w:val="24"/>
          <w:szCs w:val="24"/>
        </w:rPr>
      </w:pPr>
    </w:p>
    <w:p>
      <w:pPr>
        <w:spacing w:after="0" w:line="360" w:lineRule="auto"/>
        <w:rPr>
          <w:rFonts w:hint="default" w:ascii="Times New Roman" w:hAnsi="Times New Roman" w:eastAsia="MS Mincho" w:cs="Times New Roman"/>
          <w:sz w:val="24"/>
          <w:szCs w:val="24"/>
        </w:rPr>
      </w:pPr>
    </w:p>
    <w:p>
      <w:pPr>
        <w:spacing w:after="0" w:line="360" w:lineRule="auto"/>
        <w:rPr>
          <w:rFonts w:hint="default" w:ascii="Times New Roman" w:hAnsi="Times New Roman" w:eastAsia="MS Mincho" w:cs="Times New Roman"/>
          <w:sz w:val="24"/>
          <w:szCs w:val="24"/>
        </w:rPr>
      </w:pPr>
    </w:p>
    <w:p>
      <w:pPr>
        <w:spacing w:after="0" w:line="360" w:lineRule="auto"/>
        <w:rPr>
          <w:rFonts w:hint="default" w:ascii="Times New Roman" w:hAnsi="Times New Roman" w:eastAsia="MS Mincho" w:cs="Times New Roman"/>
          <w:sz w:val="24"/>
          <w:szCs w:val="24"/>
        </w:rPr>
      </w:pPr>
    </w:p>
    <w:p>
      <w:pPr>
        <w:spacing w:after="0" w:line="360" w:lineRule="auto"/>
        <w:rPr>
          <w:rFonts w:hint="default" w:ascii="Times New Roman" w:hAnsi="Times New Roman" w:eastAsia="MS Mincho" w:cs="Times New Roman"/>
          <w:sz w:val="24"/>
          <w:szCs w:val="24"/>
        </w:rPr>
      </w:pPr>
    </w:p>
    <w:p>
      <w:pPr>
        <w:spacing w:after="0" w:line="360" w:lineRule="auto"/>
        <w:rPr>
          <w:rFonts w:hint="default" w:ascii="Times New Roman" w:hAnsi="Times New Roman" w:eastAsia="MS Mincho" w:cs="Times New Roman"/>
          <w:sz w:val="24"/>
          <w:szCs w:val="24"/>
        </w:rPr>
      </w:pPr>
    </w:p>
    <w:p>
      <w:pPr>
        <w:spacing w:after="0" w:line="360" w:lineRule="auto"/>
        <w:rPr>
          <w:rFonts w:hint="default" w:ascii="Times New Roman" w:hAnsi="Times New Roman" w:eastAsia="MS Mincho" w:cs="Times New Roman"/>
          <w:sz w:val="24"/>
          <w:szCs w:val="24"/>
        </w:rPr>
      </w:pPr>
    </w:p>
    <w:p>
      <w:pPr>
        <w:spacing w:after="0" w:line="360" w:lineRule="auto"/>
        <w:rPr>
          <w:rFonts w:hint="default" w:ascii="Times New Roman" w:hAnsi="Times New Roman" w:eastAsia="MS Mincho" w:cs="Times New Roman"/>
          <w:sz w:val="24"/>
          <w:szCs w:val="24"/>
        </w:rPr>
      </w:pPr>
    </w:p>
    <w:p>
      <w:pPr>
        <w:spacing w:after="0"/>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br w:type="page"/>
      </w:r>
    </w:p>
    <w:p>
      <w:pPr>
        <w:wordWrap w:val="0"/>
        <w:spacing w:after="0" w:line="240" w:lineRule="auto"/>
        <w:jc w:val="right"/>
        <w:rPr>
          <w:rFonts w:hint="default" w:ascii="Times New Roman" w:hAnsi="Times New Roman" w:eastAsia="Times New Roman" w:cs="Times New Roman"/>
          <w:i/>
          <w:sz w:val="24"/>
          <w:szCs w:val="24"/>
          <w:lang w:val="en-US" w:eastAsia="ro-RO"/>
        </w:rPr>
      </w:pPr>
      <w:r>
        <w:rPr>
          <w:rFonts w:hint="default" w:ascii="Times New Roman" w:hAnsi="Times New Roman" w:eastAsia="Times New Roman" w:cs="Times New Roman"/>
          <w:b/>
          <w:bCs/>
          <w:i w:val="0"/>
          <w:iCs/>
          <w:sz w:val="24"/>
          <w:szCs w:val="24"/>
          <w:lang w:val="en-US" w:eastAsia="ro-RO"/>
        </w:rPr>
        <w:t>Formularul nr.6</w:t>
      </w:r>
    </w:p>
    <w:p>
      <w:pPr>
        <w:spacing w:after="0" w:line="240" w:lineRule="auto"/>
        <w:jc w:val="both"/>
        <w:rPr>
          <w:rFonts w:hint="default" w:ascii="Times New Roman" w:hAnsi="Times New Roman" w:eastAsia="Times New Roman" w:cs="Times New Roman"/>
          <w:i/>
          <w:sz w:val="24"/>
          <w:szCs w:val="24"/>
          <w:lang w:eastAsia="ro-RO"/>
        </w:rPr>
      </w:pPr>
      <w:r>
        <w:rPr>
          <w:rFonts w:hint="default" w:ascii="Times New Roman" w:hAnsi="Times New Roman" w:eastAsia="Times New Roman" w:cs="Times New Roman"/>
          <w:i/>
          <w:sz w:val="24"/>
          <w:szCs w:val="24"/>
          <w:lang w:eastAsia="ro-RO"/>
        </w:rPr>
        <w:t>.....................................................</w:t>
      </w:r>
    </w:p>
    <w:p>
      <w:pPr>
        <w:spacing w:after="0" w:line="240" w:lineRule="auto"/>
        <w:jc w:val="both"/>
        <w:rPr>
          <w:rFonts w:hint="default" w:ascii="Times New Roman" w:hAnsi="Times New Roman" w:eastAsia="Times New Roman" w:cs="Times New Roman"/>
          <w:sz w:val="24"/>
          <w:szCs w:val="24"/>
          <w:lang w:eastAsia="ro-RO"/>
        </w:rPr>
      </w:pPr>
      <w:r>
        <w:rPr>
          <w:rFonts w:hint="default" w:ascii="Times New Roman" w:hAnsi="Times New Roman" w:eastAsia="Times New Roman" w:cs="Times New Roman"/>
          <w:sz w:val="24"/>
          <w:szCs w:val="24"/>
          <w:lang w:eastAsia="ro-RO"/>
        </w:rPr>
        <w:t>(denumirea/numele ofertant)</w:t>
      </w:r>
    </w:p>
    <w:p>
      <w:pPr>
        <w:spacing w:after="0" w:line="240" w:lineRule="auto"/>
        <w:jc w:val="both"/>
        <w:rPr>
          <w:rFonts w:hint="default" w:ascii="Times New Roman" w:hAnsi="Times New Roman" w:eastAsia="Times New Roman" w:cs="Times New Roman"/>
          <w:sz w:val="24"/>
          <w:szCs w:val="24"/>
          <w:lang w:eastAsia="ro-RO"/>
        </w:rPr>
      </w:pPr>
    </w:p>
    <w:p>
      <w:pPr>
        <w:spacing w:after="0" w:line="240" w:lineRule="auto"/>
        <w:jc w:val="both"/>
        <w:rPr>
          <w:rFonts w:hint="default" w:ascii="Times New Roman" w:hAnsi="Times New Roman" w:eastAsia="Times New Roman" w:cs="Times New Roman"/>
          <w:sz w:val="24"/>
          <w:szCs w:val="24"/>
          <w:lang w:eastAsia="ro-RO"/>
        </w:rPr>
      </w:pPr>
    </w:p>
    <w:p>
      <w:pPr>
        <w:spacing w:after="0" w:line="240" w:lineRule="auto"/>
        <w:jc w:val="both"/>
        <w:rPr>
          <w:rFonts w:hint="default" w:ascii="Times New Roman" w:hAnsi="Times New Roman" w:eastAsia="Times New Roman" w:cs="Times New Roman"/>
          <w:sz w:val="24"/>
          <w:szCs w:val="24"/>
          <w:lang w:eastAsia="ro-RO"/>
        </w:rPr>
      </w:pPr>
    </w:p>
    <w:p>
      <w:pPr>
        <w:pStyle w:val="8"/>
        <w:spacing w:after="0"/>
        <w:jc w:val="center"/>
        <w:rPr>
          <w:rFonts w:hint="default" w:ascii="Times New Roman" w:hAnsi="Times New Roman" w:cs="Times New Roman"/>
          <w:sz w:val="24"/>
          <w:szCs w:val="24"/>
          <w:lang w:val="ro-RO"/>
        </w:rPr>
      </w:pPr>
      <w:r>
        <w:rPr>
          <w:rFonts w:hint="default" w:ascii="Times New Roman" w:hAnsi="Times New Roman" w:cs="Times New Roman"/>
          <w:b/>
          <w:bCs/>
          <w:sz w:val="24"/>
          <w:szCs w:val="24"/>
          <w:lang w:val="ro-RO"/>
        </w:rPr>
        <w:t>DECLARAŢIE</w:t>
      </w:r>
    </w:p>
    <w:p>
      <w:pPr>
        <w:pStyle w:val="8"/>
        <w:spacing w:after="0"/>
        <w:jc w:val="center"/>
        <w:rPr>
          <w:rFonts w:hint="default" w:ascii="Times New Roman" w:hAnsi="Times New Roman" w:cs="Times New Roman"/>
          <w:sz w:val="24"/>
          <w:szCs w:val="24"/>
          <w:lang w:val="ro-RO"/>
        </w:rPr>
      </w:pPr>
      <w:r>
        <w:rPr>
          <w:rFonts w:hint="default" w:ascii="Times New Roman" w:hAnsi="Times New Roman" w:cs="Times New Roman"/>
          <w:b/>
          <w:bCs/>
          <w:sz w:val="24"/>
          <w:szCs w:val="24"/>
          <w:lang w:val="ro-RO"/>
        </w:rPr>
        <w:t>privind neîncadrarea în situaţiile prevăzute la art. 167 din Legea 98/2016  privind achizitiile publice</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w:t>
      </w:r>
    </w:p>
    <w:p>
      <w:pPr>
        <w:pStyle w:val="8"/>
        <w:spacing w:after="0"/>
        <w:ind w:firstLine="72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Subsemnatul(a)…………………………............................reprezentant împuternicit al __________________________________________________________________________,   </w:t>
      </w:r>
      <w:r>
        <w:rPr>
          <w:rFonts w:hint="default" w:ascii="Times New Roman" w:hAnsi="Times New Roman" w:cs="Times New Roman"/>
          <w:i/>
          <w:iCs/>
          <w:sz w:val="24"/>
          <w:szCs w:val="24"/>
          <w:lang w:val="ro-RO"/>
        </w:rPr>
        <w:t xml:space="preserve">(denumirea/numele şi sediul/adresa candidatului/ofertantului) </w:t>
      </w:r>
      <w:r>
        <w:rPr>
          <w:rFonts w:hint="default" w:ascii="Times New Roman" w:hAnsi="Times New Roman" w:cs="Times New Roman"/>
          <w:sz w:val="24"/>
          <w:szCs w:val="24"/>
          <w:lang w:val="ro-RO"/>
        </w:rPr>
        <w:t>în calitate de ofertant la procedura de atribuire a contractelor de achiziţie publică având ca obiect ................................................................................................................................ (denumirea, serviciului şi codul CPV), la data de .................(ZI/LUNĂ/AN), organizată de .................................................... (denumirea autorităţii contractante), declar pe propria răspundere că nu sunt în situaţiile prevăzute în art. 167 din Legea 98/2016 privind achiziţiile publice.</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ART. 167</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(1) Autoritatea contractantă exclude din procedura de atribuire a contractului de achiziţie publică/acordului-cadru orice operator economic care se află în oricare dintre următoarele situaţii:</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a) a încălcat obligaţiile stabilite potrivit art. 51, iar autoritatea contractantă poate demonstra acest lucru prin orice mijloc de probă adecvat, cum ar fi decizii ale autorităţilor competente prin care se constată încălcarea acestor obligaţii;</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b) se află în procedura insolvenţei sau în lichidare, în supraveghere judiciară sau în încetarea activităţii;</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e) se află într-o situaţie de conflict de interese în cadrul sau în legătură cu procedura în cauză, iar această situaţie nu poate fi remediată în mod efectiv prin alte măsuri mai puţin severe;</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f) participarea anterioară a operatorului economic la pregătirea procedurii de atribuire a condus la o distorsionare a concurenţei, iar această situaţie nu poate fi remediată prin alte măsuri mai puţin severe;</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(4) Dispoziţiile alin. (1) lit. c) sunt aplicabile şi în situaţia în care operatorul economic sau una dintre persoanele prevăzute la art. 164 alin. (2) este supusă unei proceduri judiciare de investigaţie în legătură cu săvârşirea uneia/unora dintre faptele prevăzute la art. 164 alin. (1).</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c) un ofertant/candidat a depus două sau mai multe oferte/solicitări de participare, atât individual cât şi în comun cu alţi operatori economici sau doar în comun cu alţi operatori economici;</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d) un ofertant/candidat a depus ofertă/solicitare de participare individuală/în comun cu alţi operatori economici şi este nominalizat ca subcontractant în cadrul unei alte oferte/solicitări de participare.</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(7) Autoritatea contractantă are obligaţia furnizării tuturor informaţiilor solicitate de Consiliul Concurenţei, în vederea formulării punctului de vedere, conform dispoziţiilor alin. (6).</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p>
    <w:p>
      <w:pPr>
        <w:pStyle w:val="8"/>
        <w:spacing w:after="0"/>
        <w:ind w:firstLine="60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w:t>
      </w:r>
    </w:p>
    <w:p>
      <w:pPr>
        <w:pStyle w:val="8"/>
        <w:spacing w:after="0"/>
        <w:ind w:firstLine="60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Înţeleg că în cazul în care această declaraţie nu este conformă cu realitatea sunt posibil de încălcarea prevederilor legislaţiei penale privind falsul în declaraţii.</w:t>
      </w:r>
    </w:p>
    <w:p>
      <w:pPr>
        <w:pStyle w:val="8"/>
        <w:spacing w:after="0"/>
        <w:ind w:firstLine="60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w:t>
      </w:r>
    </w:p>
    <w:p>
      <w:pPr>
        <w:pStyle w:val="8"/>
        <w:spacing w:after="0"/>
        <w:ind w:firstLine="60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Data completării ......................</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Ofertant,</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_________________</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i/>
          <w:iCs/>
          <w:sz w:val="24"/>
          <w:szCs w:val="24"/>
          <w:lang w:val="ro-RO"/>
        </w:rPr>
        <w:t>(semnătura autorizată)</w:t>
      </w: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240" w:lineRule="auto"/>
        <w:ind w:left="600"/>
        <w:jc w:val="center"/>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lang w:val="fr-FR"/>
        </w:rPr>
        <w:t xml:space="preserve">                                                                                                   </w:t>
      </w:r>
      <w:r>
        <w:rPr>
          <w:rFonts w:hint="default" w:ascii="Times New Roman" w:hAnsi="Times New Roman" w:eastAsia="Times New Roman" w:cs="Times New Roman"/>
          <w:b/>
          <w:sz w:val="24"/>
          <w:szCs w:val="24"/>
        </w:rPr>
        <w:t>Formular</w:t>
      </w:r>
      <w:r>
        <w:rPr>
          <w:rFonts w:hint="default" w:ascii="Times New Roman" w:hAnsi="Times New Roman" w:eastAsia="Times New Roman" w:cs="Times New Roman"/>
          <w:b/>
          <w:sz w:val="24"/>
          <w:szCs w:val="24"/>
          <w:lang w:val="ro-RO"/>
        </w:rPr>
        <w:t xml:space="preserve"> nr.</w:t>
      </w:r>
      <w:r>
        <w:rPr>
          <w:rFonts w:hint="default" w:ascii="Times New Roman" w:hAnsi="Times New Roman" w:eastAsia="Times New Roman" w:cs="Times New Roman"/>
          <w:b/>
          <w:sz w:val="24"/>
          <w:szCs w:val="24"/>
        </w:rPr>
        <w:t xml:space="preserve">  </w:t>
      </w:r>
      <w:r>
        <w:rPr>
          <w:rFonts w:hint="default" w:ascii="Times New Roman" w:hAnsi="Times New Roman" w:eastAsia="Times New Roman" w:cs="Times New Roman"/>
          <w:b/>
          <w:sz w:val="24"/>
          <w:szCs w:val="24"/>
          <w:lang w:val="ro-RO"/>
        </w:rPr>
        <w:t>7</w:t>
      </w:r>
      <w:r>
        <w:rPr>
          <w:rFonts w:hint="default" w:ascii="Times New Roman" w:hAnsi="Times New Roman" w:eastAsia="Times New Roman" w:cs="Times New Roman"/>
          <w:b/>
          <w:sz w:val="24"/>
          <w:szCs w:val="24"/>
        </w:rPr>
        <w:t xml:space="preserve">  </w:t>
      </w:r>
    </w:p>
    <w:p>
      <w:pPr>
        <w:spacing w:after="0" w:line="240" w:lineRule="auto"/>
        <w:jc w:val="both"/>
        <w:rPr>
          <w:rFonts w:hint="default" w:ascii="Times New Roman" w:hAnsi="Times New Roman" w:eastAsia="Times New Roman" w:cs="Times New Roman"/>
          <w:sz w:val="24"/>
          <w:szCs w:val="24"/>
          <w:lang w:val="it-IT"/>
        </w:rPr>
      </w:pPr>
    </w:p>
    <w:p>
      <w:pPr>
        <w:spacing w:after="0" w:line="240" w:lineRule="auto"/>
        <w:jc w:val="both"/>
        <w:rPr>
          <w:rFonts w:hint="default" w:ascii="Times New Roman" w:hAnsi="Times New Roman" w:eastAsia="Times New Roman" w:cs="Times New Roman"/>
          <w:sz w:val="24"/>
          <w:szCs w:val="24"/>
          <w:lang w:val="it-IT"/>
        </w:rPr>
      </w:pPr>
    </w:p>
    <w:p>
      <w:pPr>
        <w:spacing w:after="0" w:line="240" w:lineRule="auto"/>
        <w:jc w:val="both"/>
        <w:rPr>
          <w:rFonts w:hint="default" w:ascii="Times New Roman" w:hAnsi="Times New Roman" w:eastAsia="Times New Roman" w:cs="Times New Roman"/>
          <w:sz w:val="24"/>
          <w:szCs w:val="24"/>
          <w:lang w:val="it-IT"/>
        </w:rPr>
      </w:pPr>
    </w:p>
    <w:p>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CANDIDATUL/OFERTANTUL                                     Înregistrat la sediul autorităţii   </w:t>
      </w:r>
    </w:p>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Nr…………../………………</w:t>
      </w:r>
    </w:p>
    <w:p>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(denumirea/numele)</w:t>
      </w:r>
    </w:p>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rPr>
      </w:pPr>
    </w:p>
    <w:p>
      <w:pPr>
        <w:spacing w:after="0" w:line="240" w:lineRule="auto"/>
        <w:jc w:val="center"/>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SCRISOARE DE ÎNAINTARE</w:t>
      </w:r>
    </w:p>
    <w:p>
      <w:pPr>
        <w:spacing w:after="0" w:line="240" w:lineRule="auto"/>
        <w:jc w:val="center"/>
        <w:rPr>
          <w:rFonts w:hint="default" w:ascii="Times New Roman" w:hAnsi="Times New Roman" w:eastAsia="Times New Roman" w:cs="Times New Roman"/>
          <w:b/>
          <w:sz w:val="24"/>
          <w:szCs w:val="24"/>
        </w:rPr>
      </w:pPr>
    </w:p>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Către………………………………………………………………………</w:t>
      </w:r>
    </w:p>
    <w:p>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(denumirea autorităţii contractante şi adresa completă)</w:t>
      </w:r>
    </w:p>
    <w:p>
      <w:pPr>
        <w:spacing w:after="0" w:line="240" w:lineRule="auto"/>
        <w:rPr>
          <w:rFonts w:hint="default" w:ascii="Times New Roman" w:hAnsi="Times New Roman" w:eastAsia="Times New Roman" w:cs="Times New Roman"/>
          <w:sz w:val="24"/>
          <w:szCs w:val="24"/>
        </w:rPr>
      </w:pPr>
    </w:p>
    <w:p>
      <w:pPr>
        <w:spacing w:after="0" w:line="240" w:lineRule="auto"/>
        <w:jc w:val="both"/>
        <w:rPr>
          <w:rFonts w:hint="default" w:ascii="Times New Roman" w:hAnsi="Times New Roman" w:eastAsia="Times New Roman" w:cs="Times New Roman"/>
          <w:sz w:val="24"/>
          <w:szCs w:val="24"/>
        </w:rPr>
      </w:pPr>
    </w:p>
    <w:p>
      <w:pPr>
        <w:shd w:val="clear" w:color="auto" w:fill="FFFFFF"/>
        <w:spacing w:after="0" w:line="240" w:lineRule="auto"/>
        <w:ind w:left="5"/>
        <w:jc w:val="both"/>
        <w:rPr>
          <w:rFonts w:hint="default" w:ascii="Times New Roman" w:hAnsi="Times New Roman" w:eastAsia="Times New Roman" w:cs="Times New Roman"/>
          <w:bCs/>
          <w:sz w:val="24"/>
          <w:szCs w:val="24"/>
          <w:lang w:val="it-IT"/>
        </w:rPr>
      </w:pP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Ca urmare a anunţului, cu nr …….. din ……….. (ziua/luna/anul) ……………………., privind cumpararea directa  pentru atribuirea contractului de lucrari</w:t>
      </w:r>
      <w:r>
        <w:rPr>
          <w:rFonts w:hint="default" w:ascii="Times New Roman" w:hAnsi="Times New Roman" w:eastAsia="Times New Roman" w:cs="Times New Roman"/>
          <w:b/>
          <w:sz w:val="24"/>
          <w:szCs w:val="24"/>
          <w:lang w:val="fr-FR"/>
        </w:rPr>
        <w:t xml:space="preserve"> </w:t>
      </w:r>
      <w:r>
        <w:rPr>
          <w:rFonts w:hint="default" w:ascii="Times New Roman" w:hAnsi="Times New Roman" w:eastAsia="Times New Roman" w:cs="Times New Roman"/>
          <w:sz w:val="24"/>
          <w:szCs w:val="24"/>
        </w:rPr>
        <w:t>„_______________________________, noi…………………………………..(denumirea/numele ofertantului, adresa telefon fax) ……………………………………… vă transmitem alăturat următoarele:</w:t>
      </w:r>
    </w:p>
    <w:p>
      <w:pPr>
        <w:spacing w:after="0" w:line="240" w:lineRule="auto"/>
        <w:jc w:val="both"/>
        <w:rPr>
          <w:rFonts w:hint="default" w:ascii="Times New Roman" w:hAnsi="Times New Roman" w:eastAsia="Times New Roman" w:cs="Times New Roman"/>
          <w:sz w:val="24"/>
          <w:szCs w:val="24"/>
        </w:rPr>
      </w:pPr>
    </w:p>
    <w:p>
      <w:pPr>
        <w:numPr>
          <w:ilvl w:val="0"/>
          <w:numId w:val="5"/>
        </w:num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Documentele de calificare</w:t>
      </w:r>
      <w:r>
        <w:rPr>
          <w:rFonts w:hint="default" w:ascii="Times New Roman" w:hAnsi="Times New Roman" w:eastAsia="Times New Roman" w:cs="Times New Roman"/>
          <w:sz w:val="24"/>
          <w:szCs w:val="24"/>
          <w:lang w:val="ro-RO"/>
        </w:rPr>
        <w:t xml:space="preserve"> </w:t>
      </w:r>
      <w:r>
        <w:rPr>
          <w:rFonts w:hint="default" w:ascii="Times New Roman" w:hAnsi="Times New Roman" w:eastAsia="Times New Roman" w:cs="Times New Roman"/>
          <w:sz w:val="24"/>
          <w:szCs w:val="24"/>
        </w:rPr>
        <w:t xml:space="preserve"> si propunerea financiara.</w:t>
      </w:r>
    </w:p>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Avem speranţa că oferta noastră este corespunzătoare şi vă satisface cerinţele.</w:t>
      </w:r>
    </w:p>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Data completării…………….                                                        </w:t>
      </w:r>
    </w:p>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rPr>
      </w:pPr>
    </w:p>
    <w:p>
      <w:pPr>
        <w:spacing w:after="0" w:line="240" w:lineRule="auto"/>
        <w:ind w:left="5040"/>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Cu stimă,</w:t>
      </w:r>
    </w:p>
    <w:p>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w:t>
      </w:r>
    </w:p>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u w:val="single"/>
        </w:rPr>
      </w:pPr>
      <w:r>
        <w:rPr>
          <w:rFonts w:hint="default" w:ascii="Times New Roman" w:hAnsi="Times New Roman" w:eastAsia="Times New Roman" w:cs="Times New Roman"/>
          <w:sz w:val="24"/>
          <w:szCs w:val="24"/>
        </w:rPr>
        <w:t xml:space="preserve">                                                                                         CANDIDATUL/OFERTANTUL</w:t>
      </w:r>
      <w:r>
        <w:rPr>
          <w:rFonts w:hint="default" w:ascii="Times New Roman" w:hAnsi="Times New Roman" w:eastAsia="Times New Roman" w:cs="Times New Roman"/>
          <w:sz w:val="24"/>
          <w:szCs w:val="24"/>
          <w:u w:val="single"/>
        </w:rPr>
        <w:t xml:space="preserve">  </w:t>
      </w:r>
    </w:p>
    <w:p>
      <w:pPr>
        <w:spacing w:after="0" w:line="240" w:lineRule="auto"/>
        <w:rPr>
          <w:rFonts w:hint="default" w:ascii="Times New Roman" w:hAnsi="Times New Roman" w:eastAsia="Times New Roman" w:cs="Times New Roman"/>
          <w:sz w:val="24"/>
          <w:szCs w:val="24"/>
        </w:rPr>
      </w:pPr>
      <w:bookmarkStart w:id="2" w:name="_GoBack"/>
      <w:bookmarkEnd w:id="2"/>
    </w:p>
    <w:p>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w:t>
      </w:r>
    </w:p>
    <w:p>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(ştampila şi semnătură autorizată în original)  </w:t>
      </w:r>
    </w:p>
    <w:sectPr>
      <w:pgSz w:w="11906" w:h="16838"/>
      <w:pgMar w:top="1440" w:right="1123" w:bottom="1440" w:left="1800" w:header="720" w:footer="720"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EE"/>
    <w:family w:val="swiss"/>
    <w:pitch w:val="default"/>
    <w:sig w:usb0="E4002EFF" w:usb1="C000247B" w:usb2="00000009" w:usb3="00000000" w:csb0="200001FF" w:csb1="00000000"/>
  </w:font>
  <w:font w:name="Helvetica">
    <w:altName w:val="Arial"/>
    <w:panose1 w:val="020B0604020202020204"/>
    <w:charset w:val="EE"/>
    <w:family w:val="swiss"/>
    <w:pitch w:val="default"/>
    <w:sig w:usb0="00000000" w:usb1="00000000" w:usb2="00000009" w:usb3="00000000" w:csb0="000001FF" w:csb1="00000000"/>
  </w:font>
  <w:font w:name="Symbol">
    <w:panose1 w:val="050501020107060205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62169C"/>
    <w:multiLevelType w:val="multilevel"/>
    <w:tmpl w:val="0262169C"/>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2B592311"/>
    <w:multiLevelType w:val="multilevel"/>
    <w:tmpl w:val="2B592311"/>
    <w:lvl w:ilvl="0" w:tentative="0">
      <w:start w:val="1"/>
      <w:numFmt w:val="lowerRoman"/>
      <w:lvlText w:val="%1."/>
      <w:lvlJc w:val="right"/>
      <w:pPr>
        <w:ind w:left="785" w:hanging="360"/>
      </w:pPr>
    </w:lvl>
    <w:lvl w:ilvl="1" w:tentative="0">
      <w:start w:val="1"/>
      <w:numFmt w:val="lowerLetter"/>
      <w:lvlText w:val="%2."/>
      <w:lvlJc w:val="left"/>
      <w:pPr>
        <w:ind w:left="1505" w:hanging="360"/>
      </w:pPr>
    </w:lvl>
    <w:lvl w:ilvl="2" w:tentative="0">
      <w:start w:val="1"/>
      <w:numFmt w:val="lowerRoman"/>
      <w:lvlText w:val="%3."/>
      <w:lvlJc w:val="right"/>
      <w:pPr>
        <w:ind w:left="2225" w:hanging="180"/>
      </w:pPr>
    </w:lvl>
    <w:lvl w:ilvl="3" w:tentative="0">
      <w:start w:val="1"/>
      <w:numFmt w:val="decimal"/>
      <w:lvlText w:val="%4."/>
      <w:lvlJc w:val="left"/>
      <w:pPr>
        <w:ind w:left="2945" w:hanging="360"/>
      </w:pPr>
    </w:lvl>
    <w:lvl w:ilvl="4" w:tentative="0">
      <w:start w:val="1"/>
      <w:numFmt w:val="lowerLetter"/>
      <w:lvlText w:val="%5."/>
      <w:lvlJc w:val="left"/>
      <w:pPr>
        <w:ind w:left="3665" w:hanging="360"/>
      </w:pPr>
    </w:lvl>
    <w:lvl w:ilvl="5" w:tentative="0">
      <w:start w:val="1"/>
      <w:numFmt w:val="lowerRoman"/>
      <w:lvlText w:val="%6."/>
      <w:lvlJc w:val="right"/>
      <w:pPr>
        <w:ind w:left="4385" w:hanging="180"/>
      </w:pPr>
    </w:lvl>
    <w:lvl w:ilvl="6" w:tentative="0">
      <w:start w:val="1"/>
      <w:numFmt w:val="decimal"/>
      <w:lvlText w:val="%7."/>
      <w:lvlJc w:val="left"/>
      <w:pPr>
        <w:ind w:left="5105" w:hanging="360"/>
      </w:pPr>
    </w:lvl>
    <w:lvl w:ilvl="7" w:tentative="0">
      <w:start w:val="1"/>
      <w:numFmt w:val="lowerLetter"/>
      <w:lvlText w:val="%8."/>
      <w:lvlJc w:val="left"/>
      <w:pPr>
        <w:ind w:left="5825" w:hanging="360"/>
      </w:pPr>
    </w:lvl>
    <w:lvl w:ilvl="8" w:tentative="0">
      <w:start w:val="1"/>
      <w:numFmt w:val="lowerRoman"/>
      <w:lvlText w:val="%9."/>
      <w:lvlJc w:val="right"/>
      <w:pPr>
        <w:ind w:left="6545" w:hanging="180"/>
      </w:pPr>
    </w:lvl>
  </w:abstractNum>
  <w:abstractNum w:abstractNumId="2">
    <w:nsid w:val="73903987"/>
    <w:multiLevelType w:val="multilevel"/>
    <w:tmpl w:val="73903987"/>
    <w:lvl w:ilvl="0" w:tentative="0">
      <w:start w:val="1"/>
      <w:numFmt w:val="lowerRoman"/>
      <w:lvlText w:val="%1."/>
      <w:lvlJc w:val="right"/>
      <w:pPr>
        <w:ind w:left="720" w:hanging="360"/>
      </w:pPr>
      <w:rPr>
        <w:rFonts w:ascii="Times New Roman" w:hAnsi="Times New Roman" w:cs="Times New Roman"/>
        <w:sz w:val="20"/>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3">
    <w:nsid w:val="7B9301E2"/>
    <w:multiLevelType w:val="multilevel"/>
    <w:tmpl w:val="7B9301E2"/>
    <w:lvl w:ilvl="0" w:tentative="0">
      <w:start w:val="1"/>
      <w:numFmt w:val="decimal"/>
      <w:lvlText w:val="20.%1."/>
      <w:lvlJc w:val="left"/>
      <w:pPr>
        <w:tabs>
          <w:tab w:val="left" w:pos="1800"/>
        </w:tabs>
        <w:ind w:left="1800" w:hanging="360"/>
      </w:pPr>
      <w:rPr>
        <w:rFonts w:cs="Times New Roman"/>
        <w:b w:val="0"/>
        <w:i w:val="0"/>
        <w:sz w:val="24"/>
        <w:szCs w:val="24"/>
      </w:rPr>
    </w:lvl>
    <w:lvl w:ilvl="1" w:tentative="0">
      <w:start w:val="1"/>
      <w:numFmt w:val="lowerRoman"/>
      <w:lvlText w:val="%2."/>
      <w:lvlJc w:val="right"/>
      <w:pPr>
        <w:tabs>
          <w:tab w:val="left" w:pos="1548"/>
        </w:tabs>
        <w:ind w:left="1548" w:hanging="468"/>
      </w:pPr>
      <w:rPr>
        <w:rFonts w:ascii="Times New Roman" w:hAnsi="Times New Roman" w:cs="Times New Roman"/>
        <w:sz w:val="20"/>
      </w:rPr>
    </w:lvl>
    <w:lvl w:ilvl="2" w:tentative="0">
      <w:start w:val="1"/>
      <w:numFmt w:val="lowerLetter"/>
      <w:lvlText w:val="%3)"/>
      <w:lvlJc w:val="lef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4">
    <w:nsid w:val="7DA27CA9"/>
    <w:multiLevelType w:val="multilevel"/>
    <w:tmpl w:val="7DA27CA9"/>
    <w:lvl w:ilvl="0" w:tentative="0">
      <w:start w:val="1"/>
      <w:numFmt w:val="bullet"/>
      <w:lvlText w:val=""/>
      <w:lvlJc w:val="left"/>
      <w:pPr>
        <w:ind w:left="1505" w:hanging="360"/>
      </w:pPr>
      <w:rPr>
        <w:rFonts w:hint="default" w:ascii="Symbol" w:hAnsi="Symbol" w:cs="Symbol"/>
        <w:sz w:val="20"/>
      </w:rPr>
    </w:lvl>
    <w:lvl w:ilvl="1" w:tentative="0">
      <w:start w:val="1"/>
      <w:numFmt w:val="bullet"/>
      <w:lvlText w:val="o"/>
      <w:lvlJc w:val="left"/>
      <w:pPr>
        <w:ind w:left="2225" w:hanging="360"/>
      </w:pPr>
      <w:rPr>
        <w:rFonts w:hint="default" w:ascii="Courier New" w:hAnsi="Courier New" w:cs="Courier New"/>
      </w:rPr>
    </w:lvl>
    <w:lvl w:ilvl="2" w:tentative="0">
      <w:start w:val="1"/>
      <w:numFmt w:val="bullet"/>
      <w:lvlText w:val=""/>
      <w:lvlJc w:val="left"/>
      <w:pPr>
        <w:ind w:left="2945" w:hanging="360"/>
      </w:pPr>
      <w:rPr>
        <w:rFonts w:hint="default" w:ascii="Wingdings" w:hAnsi="Wingdings" w:cs="Wingdings"/>
      </w:rPr>
    </w:lvl>
    <w:lvl w:ilvl="3" w:tentative="0">
      <w:start w:val="1"/>
      <w:numFmt w:val="bullet"/>
      <w:lvlText w:val=""/>
      <w:lvlJc w:val="left"/>
      <w:pPr>
        <w:ind w:left="3665" w:hanging="360"/>
      </w:pPr>
      <w:rPr>
        <w:rFonts w:hint="default" w:ascii="Symbol" w:hAnsi="Symbol" w:cs="Symbol"/>
      </w:rPr>
    </w:lvl>
    <w:lvl w:ilvl="4" w:tentative="0">
      <w:start w:val="1"/>
      <w:numFmt w:val="bullet"/>
      <w:lvlText w:val="o"/>
      <w:lvlJc w:val="left"/>
      <w:pPr>
        <w:ind w:left="4385" w:hanging="360"/>
      </w:pPr>
      <w:rPr>
        <w:rFonts w:hint="default" w:ascii="Courier New" w:hAnsi="Courier New" w:cs="Courier New"/>
      </w:rPr>
    </w:lvl>
    <w:lvl w:ilvl="5" w:tentative="0">
      <w:start w:val="1"/>
      <w:numFmt w:val="bullet"/>
      <w:lvlText w:val=""/>
      <w:lvlJc w:val="left"/>
      <w:pPr>
        <w:ind w:left="5105" w:hanging="360"/>
      </w:pPr>
      <w:rPr>
        <w:rFonts w:hint="default" w:ascii="Wingdings" w:hAnsi="Wingdings" w:cs="Wingdings"/>
      </w:rPr>
    </w:lvl>
    <w:lvl w:ilvl="6" w:tentative="0">
      <w:start w:val="1"/>
      <w:numFmt w:val="bullet"/>
      <w:lvlText w:val=""/>
      <w:lvlJc w:val="left"/>
      <w:pPr>
        <w:ind w:left="5825" w:hanging="360"/>
      </w:pPr>
      <w:rPr>
        <w:rFonts w:hint="default" w:ascii="Symbol" w:hAnsi="Symbol" w:cs="Symbol"/>
      </w:rPr>
    </w:lvl>
    <w:lvl w:ilvl="7" w:tentative="0">
      <w:start w:val="1"/>
      <w:numFmt w:val="bullet"/>
      <w:lvlText w:val="o"/>
      <w:lvlJc w:val="left"/>
      <w:pPr>
        <w:ind w:left="6545" w:hanging="360"/>
      </w:pPr>
      <w:rPr>
        <w:rFonts w:hint="default" w:ascii="Courier New" w:hAnsi="Courier New" w:cs="Courier New"/>
      </w:rPr>
    </w:lvl>
    <w:lvl w:ilvl="8" w:tentative="0">
      <w:start w:val="1"/>
      <w:numFmt w:val="bullet"/>
      <w:lvlText w:val=""/>
      <w:lvlJc w:val="left"/>
      <w:pPr>
        <w:ind w:left="7265" w:hanging="360"/>
      </w:pPr>
      <w:rPr>
        <w:rFonts w:hint="default" w:ascii="Wingdings" w:hAnsi="Wingdings" w:cs="Wingdings"/>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3234DF"/>
    <w:rsid w:val="01AA4C98"/>
    <w:rsid w:val="0CA46E2F"/>
    <w:rsid w:val="1E3234DF"/>
    <w:rsid w:val="61113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o-RO" w:eastAsia="en-US" w:bidi="ar-SA"/>
    </w:rPr>
  </w:style>
  <w:style w:type="paragraph" w:styleId="2">
    <w:name w:val="heading 2"/>
    <w:basedOn w:val="1"/>
    <w:next w:val="1"/>
    <w:semiHidden/>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table" w:styleId="5">
    <w:name w:val="Table Grid"/>
    <w:basedOn w:val="4"/>
    <w:qFormat/>
    <w:uiPriority w:val="39"/>
    <w:pPr>
      <w:spacing w:after="0" w:line="240" w:lineRule="auto"/>
    </w:pPr>
    <w:rPr>
      <w:rFonts w:ascii="Times New Roman" w:hAnsi="Times New Roman" w:eastAsia="Times New Roman" w:cs="Times New Roman"/>
      <w:sz w:val="20"/>
      <w:szCs w:val="20"/>
      <w:lang w:val="ro-RO" w:eastAsia="ro-R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fontstyle01"/>
    <w:qFormat/>
    <w:uiPriority w:val="0"/>
    <w:rPr>
      <w:rFonts w:hint="default" w:ascii="Helvetica" w:hAnsi="Helvetica" w:cs="Helvetica"/>
      <w:color w:val="000000"/>
      <w:sz w:val="14"/>
      <w:szCs w:val="14"/>
    </w:rPr>
  </w:style>
  <w:style w:type="table" w:customStyle="1" w:styleId="7">
    <w:name w:val="Table Grid1"/>
    <w:basedOn w:val="4"/>
    <w:qFormat/>
    <w:uiPriority w:val="39"/>
    <w:pPr>
      <w:spacing w:after="0" w:line="240" w:lineRule="auto"/>
    </w:pPr>
    <w:rPr>
      <w:sz w:val="20"/>
      <w:lang w:val="ro-R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Text Body"/>
    <w:basedOn w:val="1"/>
    <w:qFormat/>
    <w:uiPriority w:val="99"/>
    <w:pPr>
      <w:suppressAutoHyphens/>
      <w:spacing w:after="120" w:line="100" w:lineRule="atLeast"/>
    </w:pPr>
    <w:rPr>
      <w:rFonts w:ascii="Arial" w:hAnsi="Arial" w:eastAsia="Times New Roman" w:cs="Arial"/>
      <w:color w:val="00000A"/>
      <w:sz w:val="24"/>
      <w:szCs w:val="24"/>
      <w:lang w:val="en-GB"/>
    </w:rPr>
  </w:style>
  <w:style w:type="paragraph" w:customStyle="1" w:styleId="9">
    <w:name w:val="Default Style"/>
    <w:qFormat/>
    <w:uiPriority w:val="99"/>
    <w:pPr>
      <w:suppressAutoHyphens/>
      <w:spacing w:after="0" w:line="100" w:lineRule="atLeast"/>
    </w:pPr>
    <w:rPr>
      <w:rFonts w:ascii="Arial" w:hAnsi="Arial" w:eastAsia="Times New Roman" w:cs="Arial"/>
      <w:color w:val="00000A"/>
      <w:sz w:val="24"/>
      <w:szCs w:val="24"/>
      <w:lang w:val="en-GB" w:eastAsia="en-US" w:bidi="ar-SA"/>
    </w:rPr>
  </w:style>
  <w:style w:type="paragraph" w:customStyle="1" w:styleId="10">
    <w:name w:val="heading 2 plain"/>
    <w:basedOn w:val="2"/>
    <w:qFormat/>
    <w:uiPriority w:val="99"/>
    <w:pPr>
      <w:keepNext w:val="0"/>
      <w:tabs>
        <w:tab w:val="left" w:pos="720"/>
      </w:tabs>
      <w:suppressAutoHyphens/>
      <w:spacing w:before="60" w:after="60" w:line="100" w:lineRule="atLeast"/>
      <w:jc w:val="center"/>
    </w:pPr>
    <w:rPr>
      <w:rFonts w:ascii="Arial" w:hAnsi="Arial" w:eastAsia="Times New Roman" w:cs="Arial"/>
      <w:b/>
      <w:bCs/>
      <w:color w:val="00000A"/>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2023-11-26T12:19:00Z</dcterms:created>
  <dc:creator>User</dc:creator>
  <cp:lastModifiedBy>User</cp:lastModifiedBy>
  <dcterms:modified xsi:type="dcterms:W3CDTF">2023-11-30T10:01:18Z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2057-11.2.0.11537</vt:lpwstr>
  </property>
  <property fmtid="{D5CDD505-2E9C-101B-9397-08002B2CF9AE}" pid="3" name="ICV">
    <vt:lpwstr>39C84A64645745879E4E370A4135BD5A</vt:lpwstr>
  </property>
</Properties>
</file>